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4"/>
          <w:u w:val="single"/>
        </w:rPr>
      </w:pPr>
      <w:r>
        <w:rPr>
          <w:rFonts w:cs="Times New Roman" w:ascii="Times New Roman" w:hAnsi="Times New Roman"/>
          <w:b/>
          <w:sz w:val="24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u w:val="single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2"/>
          <w:u w:val="single"/>
          <w:lang w:val="hr-HR" w:eastAsia="en-US" w:bidi="ar-SA"/>
        </w:rPr>
        <w:t>GODIŠNJI PLAN I PROGRAM</w:t>
      </w:r>
      <w:r>
        <w:rPr>
          <w:rFonts w:cs="Times New Roman" w:ascii="Times New Roman" w:hAnsi="Times New Roman"/>
          <w:b/>
          <w:sz w:val="24"/>
          <w:u w:val="single"/>
        </w:rPr>
        <w:t xml:space="preserve"> RADA VIJEĆA UČENIKA 2021./2022.</w:t>
      </w:r>
    </w:p>
    <w:tbl>
      <w:tblPr>
        <w:tblpPr w:bottomFromText="0" w:horzAnchor="margin" w:leftFromText="180" w:rightFromText="180" w:tblpX="-269" w:tblpY="945" w:topFromText="0" w:vertAnchor="margin"/>
        <w:tblW w:w="9732" w:type="dxa"/>
        <w:jc w:val="left"/>
        <w:tblInd w:w="-15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4200"/>
        <w:gridCol w:w="3022"/>
        <w:gridCol w:w="2510"/>
      </w:tblGrid>
      <w:tr>
        <w:trPr>
          <w:trHeight w:val="626" w:hRule="atLeast"/>
        </w:trPr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hr-HR"/>
              </w:rPr>
              <w:t>AKTIVNOSTI</w:t>
            </w:r>
          </w:p>
        </w:tc>
        <w:tc>
          <w:tcPr>
            <w:tcW w:w="30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hr-HR"/>
              </w:rPr>
              <w:t>NOSITELJI AKTIVNOSTI</w:t>
            </w:r>
          </w:p>
        </w:tc>
        <w:tc>
          <w:tcPr>
            <w:tcW w:w="2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hr-HR"/>
              </w:rPr>
              <w:t>VRIJEME REALIZACIJE</w:t>
            </w:r>
          </w:p>
        </w:tc>
      </w:tr>
      <w:tr>
        <w:trPr>
          <w:trHeight w:val="2199" w:hRule="atLeast"/>
        </w:trPr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  <w:t>1.Konstituiranje Vijeća učenika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  <w:t>2.Analiza prethodnog rada u školskoj godini 2020./2021.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  <w:t>3. Donošenje Programa rada za  21./22. i upoznavanje s ciljevima i Godišnjim planom i programom rada Vijeća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  <w:t>4. Pravilnici u školi – Kućni red, Protokol o postupanju u slučaju nasilja, Kriteriji za izricanje pedagoških mjera, Etički kodeks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  <w:t>5.Uloga stručnog tima u školi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  <w:t>6.  Sjećanje na žrtvu Vukovara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  <w:t>7. Utjecaj pandemije na školovanje učenika, mjere zaštite u vrijeme trajanja pandemije COVID -19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  <w:t>8. Odabir predstavnika Vijeća učenika  i zamjenika</w:t>
            </w:r>
          </w:p>
        </w:tc>
        <w:tc>
          <w:tcPr>
            <w:tcW w:w="30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  <w:t xml:space="preserve">Ravnateljica, pedagoginja,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hr-HR" w:eastAsia="hr-HR" w:bidi="ar-SA"/>
              </w:rPr>
              <w:t>socijalna pedagoginja,psiholog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  <w:t> 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  <w:t>Vijeće učenika</w:t>
            </w:r>
          </w:p>
        </w:tc>
        <w:tc>
          <w:tcPr>
            <w:tcW w:w="2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  <w:t>listopad/studeni</w:t>
            </w:r>
          </w:p>
        </w:tc>
      </w:tr>
      <w:tr>
        <w:trPr>
          <w:trHeight w:val="930" w:hRule="atLeast"/>
        </w:trPr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  <w:t xml:space="preserve">8. Humanitarne akcije u školi ; </w:t>
            </w:r>
            <w:bookmarkStart w:id="0" w:name="_GoBack"/>
            <w:bookmarkEnd w:id="0"/>
          </w:p>
        </w:tc>
        <w:tc>
          <w:tcPr>
            <w:tcW w:w="30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  <w:t>Vijeće učenika, pedagoginja</w:t>
            </w:r>
          </w:p>
        </w:tc>
        <w:tc>
          <w:tcPr>
            <w:tcW w:w="2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  <w:t> 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  <w:t>prosinac/siječanj</w:t>
            </w:r>
          </w:p>
        </w:tc>
      </w:tr>
      <w:tr>
        <w:trPr>
          <w:trHeight w:val="626" w:hRule="atLeast"/>
        </w:trPr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  <w:t>9.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hr-HR" w:eastAsia="hr-HR" w:bidi="ar-SA"/>
              </w:rPr>
              <w:t>Međupredmetne teme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hr-HR" w:eastAsia="hr-HR" w:bidi="ar-SA"/>
              </w:rPr>
              <w:t xml:space="preserve">10. Projektni dan -Zamjena uloga </w:t>
            </w:r>
          </w:p>
        </w:tc>
        <w:tc>
          <w:tcPr>
            <w:tcW w:w="30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  <w:t>Vijeće učenika, pedagoginja, RAZREDNICI</w:t>
            </w:r>
          </w:p>
        </w:tc>
        <w:tc>
          <w:tcPr>
            <w:tcW w:w="2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  <w:t>siječanj/veljača</w:t>
            </w:r>
          </w:p>
        </w:tc>
      </w:tr>
      <w:tr>
        <w:trPr>
          <w:trHeight w:val="930" w:hRule="atLeast"/>
        </w:trPr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  <w:t>6.Potaknuti učenike na sudjelovanje i iniciranje aktivnosti prevencije nasilja,ovisnosti..(Zaštita zdravlja učenika)</w:t>
            </w:r>
          </w:p>
        </w:tc>
        <w:tc>
          <w:tcPr>
            <w:tcW w:w="30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  <w:t>Vijeće učenika, pedagoginja, logopedinja</w:t>
            </w:r>
          </w:p>
        </w:tc>
        <w:tc>
          <w:tcPr>
            <w:tcW w:w="2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  <w:t>ožujak</w:t>
            </w:r>
          </w:p>
        </w:tc>
      </w:tr>
      <w:tr>
        <w:trPr>
          <w:trHeight w:val="947" w:hRule="atLeast"/>
        </w:trPr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  <w:t>7.Anketa o zadovoljstvu školom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  <w:t>Rad na samovredovanju</w:t>
            </w:r>
          </w:p>
        </w:tc>
        <w:tc>
          <w:tcPr>
            <w:tcW w:w="30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  <w:t>Vijeće učenika, logopedinja pedagoginja</w:t>
            </w:r>
          </w:p>
        </w:tc>
        <w:tc>
          <w:tcPr>
            <w:tcW w:w="2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  <w:t>Tijekom godine</w:t>
            </w:r>
          </w:p>
        </w:tc>
      </w:tr>
      <w:tr>
        <w:trPr>
          <w:trHeight w:val="930" w:hRule="atLeast"/>
        </w:trPr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  <w:t>8.Prijedlozi za  rad tijekom godine kao i rad u novoj školskoj godini</w:t>
            </w:r>
          </w:p>
        </w:tc>
        <w:tc>
          <w:tcPr>
            <w:tcW w:w="30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  <w:t>Vijeće učenika, pedagoginja</w:t>
            </w:r>
          </w:p>
        </w:tc>
        <w:tc>
          <w:tcPr>
            <w:tcW w:w="2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  <w:t>Tijekom godine</w:t>
            </w:r>
          </w:p>
        </w:tc>
      </w:tr>
      <w:tr>
        <w:trPr>
          <w:trHeight w:val="1252" w:hRule="atLeast"/>
        </w:trPr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  <w:t>9.Izrada Programa rada za slijedeću školsku godinu 2022/2023.</w:t>
            </w:r>
          </w:p>
        </w:tc>
        <w:tc>
          <w:tcPr>
            <w:tcW w:w="30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  <w:t>Vijeće učenika, pedagoginja</w:t>
            </w:r>
          </w:p>
        </w:tc>
        <w:tc>
          <w:tcPr>
            <w:tcW w:w="2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  <w:t>lipanj</w:t>
            </w:r>
          </w:p>
        </w:tc>
      </w:tr>
    </w:tbl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b/>
          <w:sz w:val="24"/>
          <w:u w:val="single"/>
        </w:rPr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rPr/>
    </w:pPr>
    <w:r>
      <w:rPr/>
      <w:t>OSNOVNA ŠKOLA LUDBREG</w:t>
    </w:r>
  </w:p>
  <w:p>
    <w:pPr>
      <w:pStyle w:val="Zaglavlje"/>
      <w:rPr/>
    </w:pPr>
    <w:r>
      <w:rPr/>
      <w:t>VIJEĆE UČENIKA</w:t>
    </w:r>
  </w:p>
  <w:p>
    <w:pPr>
      <w:pStyle w:val="Zaglavlje"/>
      <w:rPr/>
    </w:pPr>
    <w:r>
      <w:rPr/>
      <w:t>2021-2022</w:t>
    </w:r>
  </w:p>
  <w:p>
    <w:pPr>
      <w:pStyle w:val="Zaglavlj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72a8b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link w:val="Zaglavlje"/>
    <w:uiPriority w:val="99"/>
    <w:qFormat/>
    <w:rsid w:val="00040c6a"/>
    <w:rPr/>
  </w:style>
  <w:style w:type="character" w:styleId="PodnojeChar" w:customStyle="1">
    <w:name w:val="Podnožje Char"/>
    <w:basedOn w:val="DefaultParagraphFont"/>
    <w:link w:val="Podnoje"/>
    <w:uiPriority w:val="99"/>
    <w:qFormat/>
    <w:rsid w:val="00040c6a"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ZaglavljeChar"/>
    <w:uiPriority w:val="99"/>
    <w:unhideWhenUsed/>
    <w:rsid w:val="00040c6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PodnojeChar"/>
    <w:uiPriority w:val="99"/>
    <w:unhideWhenUsed/>
    <w:rsid w:val="00040c6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Application>LibreOffice/7.0.1.2$Windows_X86_64 LibreOffice_project/7cbcfc562f6eb6708b5ff7d7397325de9e764452</Application>
  <Pages>2</Pages>
  <Words>183</Words>
  <Characters>1265</Characters>
  <CharactersWithSpaces>1419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2017-09-19T05:52:00Z</dcterms:created>
  <dc:creator>korisnik</dc:creator>
  <dc:description/>
  <dc:language>hr-HR</dc:language>
  <cp:lastModifiedBy/>
  <dcterms:modified xsi:type="dcterms:W3CDTF">2021-10-20T08:44:08Z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