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EC" w:rsidRPr="0043660E" w:rsidRDefault="005D49D1" w:rsidP="00B34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60E">
        <w:rPr>
          <w:rFonts w:ascii="Times New Roman" w:hAnsi="Times New Roman" w:cs="Times New Roman"/>
          <w:sz w:val="24"/>
          <w:szCs w:val="24"/>
        </w:rPr>
        <w:t>OSNOVNA ŠKOLA LUDBREG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42230 LUDBREG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 xml:space="preserve">Kačićeva 17 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Matični broj: 03072266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OIB: 82884083985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Broj RKP-a: 13885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Šifra grada /općine: 244</w:t>
      </w:r>
    </w:p>
    <w:p w:rsidR="005D49D1" w:rsidRPr="0043660E" w:rsidRDefault="00E14D1A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EA2F16">
        <w:rPr>
          <w:rFonts w:ascii="Times New Roman" w:hAnsi="Times New Roman" w:cs="Times New Roman"/>
          <w:sz w:val="24"/>
          <w:szCs w:val="24"/>
        </w:rPr>
        <w:t>202</w:t>
      </w:r>
      <w:r w:rsidR="00DE43BD">
        <w:rPr>
          <w:rFonts w:ascii="Times New Roman" w:hAnsi="Times New Roman" w:cs="Times New Roman"/>
          <w:sz w:val="24"/>
          <w:szCs w:val="24"/>
        </w:rPr>
        <w:t>1</w:t>
      </w:r>
      <w:r w:rsidR="00EA2F16">
        <w:rPr>
          <w:rFonts w:ascii="Times New Roman" w:hAnsi="Times New Roman" w:cs="Times New Roman"/>
          <w:sz w:val="24"/>
          <w:szCs w:val="24"/>
        </w:rPr>
        <w:t>.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02FC" w:rsidRPr="0043660E" w:rsidRDefault="004602FC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43660E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5D49D1" w:rsidRPr="0043660E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FC" w:rsidRPr="0043660E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Osnovna škola Ludbreg je odgojno obrazovna institucija, na čelu sa ravnateljicom Đurđom Kladić. Osnovna djelatnost škole je osnovno obrazovanje. Za sastavljanje financijskih izvještaja zadužena je r</w:t>
      </w:r>
      <w:r w:rsidR="00B5006E" w:rsidRPr="0043660E">
        <w:rPr>
          <w:rFonts w:ascii="Times New Roman" w:hAnsi="Times New Roman" w:cs="Times New Roman"/>
          <w:sz w:val="24"/>
          <w:szCs w:val="24"/>
        </w:rPr>
        <w:t>ačunovođa</w:t>
      </w:r>
      <w:r w:rsidR="00706E8A" w:rsidRPr="0043660E">
        <w:rPr>
          <w:rFonts w:ascii="Times New Roman" w:hAnsi="Times New Roman" w:cs="Times New Roman"/>
          <w:sz w:val="24"/>
          <w:szCs w:val="24"/>
        </w:rPr>
        <w:t>, Karmen</w:t>
      </w:r>
      <w:r w:rsidR="00F623F8" w:rsidRPr="0043660E">
        <w:rPr>
          <w:rFonts w:ascii="Times New Roman" w:hAnsi="Times New Roman" w:cs="Times New Roman"/>
          <w:sz w:val="24"/>
          <w:szCs w:val="24"/>
        </w:rPr>
        <w:t xml:space="preserve"> Horvatić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1E4" w:rsidRPr="0043660E" w:rsidRDefault="008F41E4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2E8E" w:rsidRPr="0043660E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AOP 001 </w:t>
      </w:r>
      <w:r w:rsidR="001F2F6D" w:rsidRPr="0043660E">
        <w:rPr>
          <w:rFonts w:ascii="Times New Roman" w:hAnsi="Times New Roman" w:cs="Times New Roman"/>
          <w:sz w:val="24"/>
          <w:szCs w:val="24"/>
        </w:rPr>
        <w:t>nema značajnih promjena u odnosu</w:t>
      </w:r>
      <w:r w:rsidRPr="0043660E">
        <w:rPr>
          <w:rFonts w:ascii="Times New Roman" w:hAnsi="Times New Roman" w:cs="Times New Roman"/>
          <w:sz w:val="24"/>
          <w:szCs w:val="24"/>
        </w:rPr>
        <w:t xml:space="preserve"> na pro</w:t>
      </w:r>
      <w:r w:rsidR="001F2F6D" w:rsidRPr="0043660E">
        <w:rPr>
          <w:rFonts w:ascii="Times New Roman" w:hAnsi="Times New Roman" w:cs="Times New Roman"/>
          <w:sz w:val="24"/>
          <w:szCs w:val="24"/>
        </w:rPr>
        <w:t xml:space="preserve">šlu godinu </w:t>
      </w:r>
      <w:r w:rsidR="00FC02D6" w:rsidRPr="0043660E">
        <w:rPr>
          <w:rFonts w:ascii="Times New Roman" w:hAnsi="Times New Roman" w:cs="Times New Roman"/>
          <w:sz w:val="24"/>
          <w:szCs w:val="24"/>
        </w:rPr>
        <w:t xml:space="preserve">budući da </w:t>
      </w:r>
      <w:r w:rsidR="00DE4652" w:rsidRPr="0043660E">
        <w:rPr>
          <w:rFonts w:ascii="Times New Roman" w:hAnsi="Times New Roman" w:cs="Times New Roman"/>
          <w:sz w:val="24"/>
          <w:szCs w:val="24"/>
        </w:rPr>
        <w:t xml:space="preserve">je tokom godine </w:t>
      </w:r>
      <w:r w:rsidR="00C62982" w:rsidRPr="0043660E">
        <w:rPr>
          <w:rFonts w:ascii="Times New Roman" w:hAnsi="Times New Roman" w:cs="Times New Roman"/>
          <w:sz w:val="24"/>
          <w:szCs w:val="24"/>
        </w:rPr>
        <w:t>nabavljena</w:t>
      </w:r>
      <w:r w:rsidR="00714023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784EBD" w:rsidRPr="0043660E">
        <w:rPr>
          <w:rFonts w:ascii="Times New Roman" w:hAnsi="Times New Roman" w:cs="Times New Roman"/>
          <w:sz w:val="24"/>
          <w:szCs w:val="24"/>
        </w:rPr>
        <w:t xml:space="preserve">uredska oprema i namještaj u sklopu </w:t>
      </w:r>
      <w:r w:rsidR="00FA2E8E" w:rsidRPr="0043660E">
        <w:rPr>
          <w:rFonts w:ascii="Times New Roman" w:hAnsi="Times New Roman" w:cs="Times New Roman"/>
          <w:sz w:val="24"/>
          <w:szCs w:val="24"/>
        </w:rPr>
        <w:t>nabave nastavnih sredstava i opreme p</w:t>
      </w:r>
      <w:r w:rsidR="001F2F6D" w:rsidRPr="0043660E">
        <w:rPr>
          <w:rFonts w:ascii="Times New Roman" w:hAnsi="Times New Roman" w:cs="Times New Roman"/>
          <w:sz w:val="24"/>
          <w:szCs w:val="24"/>
        </w:rPr>
        <w:t>otrebnih za provedbu kurikuluma kao i prethodne godine</w:t>
      </w:r>
      <w:r w:rsidR="00DE43BD">
        <w:rPr>
          <w:rFonts w:ascii="Times New Roman" w:hAnsi="Times New Roman" w:cs="Times New Roman"/>
          <w:sz w:val="24"/>
          <w:szCs w:val="24"/>
        </w:rPr>
        <w:t>.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CE7" w:rsidRPr="0043660E" w:rsidRDefault="00714023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031 povećan je jer su nabavljene knjige za opremanje knjižnice, kao i </w:t>
      </w:r>
      <w:r w:rsidR="00FA2E8E" w:rsidRPr="0043660E">
        <w:rPr>
          <w:rFonts w:ascii="Times New Roman" w:hAnsi="Times New Roman" w:cs="Times New Roman"/>
          <w:sz w:val="24"/>
          <w:szCs w:val="24"/>
        </w:rPr>
        <w:t>udžbenici, koje</w:t>
      </w:r>
      <w:r w:rsidRPr="0043660E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FA2E8E" w:rsidRPr="0043660E">
        <w:rPr>
          <w:rFonts w:ascii="Times New Roman" w:hAnsi="Times New Roman" w:cs="Times New Roman"/>
          <w:sz w:val="24"/>
          <w:szCs w:val="24"/>
        </w:rPr>
        <w:t>Ministarstvo</w:t>
      </w:r>
      <w:r w:rsidRPr="0043660E">
        <w:rPr>
          <w:rFonts w:ascii="Times New Roman" w:hAnsi="Times New Roman" w:cs="Times New Roman"/>
          <w:sz w:val="24"/>
          <w:szCs w:val="24"/>
        </w:rPr>
        <w:t xml:space="preserve">. </w:t>
      </w:r>
      <w:r w:rsidR="00FA2E8E" w:rsidRPr="0043660E">
        <w:rPr>
          <w:rFonts w:ascii="Times New Roman" w:hAnsi="Times New Roman" w:cs="Times New Roman"/>
          <w:sz w:val="24"/>
          <w:szCs w:val="24"/>
        </w:rPr>
        <w:t>Udžbenici su odmah po primitku stavljeni u otpis prema uputi Ministarstva radi lakšeg praćenja što je vidljivo kroz povećanje AOP 035.</w:t>
      </w:r>
    </w:p>
    <w:p w:rsidR="00FA2E8E" w:rsidRPr="0043660E" w:rsidRDefault="00FA2E8E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049 također se povećao u odnosu na prethodnu godinu budući da je nabavljen sitan inventar za </w:t>
      </w:r>
      <w:r w:rsidR="00437E91" w:rsidRPr="0043660E">
        <w:rPr>
          <w:rFonts w:ascii="Times New Roman" w:hAnsi="Times New Roman" w:cs="Times New Roman"/>
          <w:sz w:val="24"/>
          <w:szCs w:val="24"/>
        </w:rPr>
        <w:t>potrebe provedbe kurikuluma.</w:t>
      </w:r>
    </w:p>
    <w:p w:rsidR="00714023" w:rsidRPr="0043660E" w:rsidRDefault="00714023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</w:r>
      <w:r w:rsidR="00F16277" w:rsidRPr="0043660E">
        <w:rPr>
          <w:rFonts w:ascii="Times New Roman" w:hAnsi="Times New Roman" w:cs="Times New Roman"/>
          <w:sz w:val="24"/>
          <w:szCs w:val="24"/>
        </w:rPr>
        <w:t>AOP 15</w:t>
      </w:r>
      <w:r w:rsidR="00C07BB3">
        <w:rPr>
          <w:rFonts w:ascii="Times New Roman" w:hAnsi="Times New Roman" w:cs="Times New Roman"/>
          <w:sz w:val="24"/>
          <w:szCs w:val="24"/>
        </w:rPr>
        <w:t>5</w:t>
      </w:r>
      <w:r w:rsidR="00B2551B" w:rsidRPr="0043660E">
        <w:rPr>
          <w:rFonts w:ascii="Times New Roman" w:hAnsi="Times New Roman" w:cs="Times New Roman"/>
          <w:sz w:val="24"/>
          <w:szCs w:val="24"/>
        </w:rPr>
        <w:t xml:space="preserve"> odnosi se na potraživanja za </w:t>
      </w:r>
      <w:r w:rsidR="00F16277" w:rsidRPr="0043660E">
        <w:rPr>
          <w:rFonts w:ascii="Times New Roman" w:hAnsi="Times New Roman" w:cs="Times New Roman"/>
          <w:sz w:val="24"/>
          <w:szCs w:val="24"/>
        </w:rPr>
        <w:t>produženi boravak učenika.</w:t>
      </w:r>
    </w:p>
    <w:p w:rsidR="00F16277" w:rsidRPr="0043660E" w:rsidRDefault="00F16277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AOP 16</w:t>
      </w:r>
      <w:r w:rsidR="00C07BB3">
        <w:rPr>
          <w:rFonts w:ascii="Times New Roman" w:hAnsi="Times New Roman" w:cs="Times New Roman"/>
          <w:sz w:val="24"/>
          <w:szCs w:val="24"/>
        </w:rPr>
        <w:t>8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odnosi se na plaću za 12. mjesec, koja je evidentirana kao kontinuirani rashod budućeg razdoblja, budući </w:t>
      </w:r>
      <w:r w:rsidRPr="0043660E">
        <w:rPr>
          <w:rFonts w:ascii="Times New Roman" w:hAnsi="Times New Roman" w:cs="Times New Roman"/>
          <w:sz w:val="24"/>
          <w:szCs w:val="24"/>
        </w:rPr>
        <w:t>da u 202</w:t>
      </w:r>
      <w:r w:rsidR="00C07BB3">
        <w:rPr>
          <w:rFonts w:ascii="Times New Roman" w:hAnsi="Times New Roman" w:cs="Times New Roman"/>
          <w:sz w:val="24"/>
          <w:szCs w:val="24"/>
        </w:rPr>
        <w:t>1</w:t>
      </w:r>
      <w:r w:rsidRPr="0043660E">
        <w:rPr>
          <w:rFonts w:ascii="Times New Roman" w:hAnsi="Times New Roman" w:cs="Times New Roman"/>
          <w:sz w:val="24"/>
          <w:szCs w:val="24"/>
        </w:rPr>
        <w:t>. godini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već post</w:t>
      </w:r>
      <w:r w:rsidRPr="0043660E">
        <w:rPr>
          <w:rFonts w:ascii="Times New Roman" w:hAnsi="Times New Roman" w:cs="Times New Roman"/>
          <w:sz w:val="24"/>
          <w:szCs w:val="24"/>
        </w:rPr>
        <w:t>oji 12 rashoda za plaće. AOP 17</w:t>
      </w:r>
      <w:r w:rsidR="00C07BB3">
        <w:rPr>
          <w:rFonts w:ascii="Times New Roman" w:hAnsi="Times New Roman" w:cs="Times New Roman"/>
          <w:sz w:val="24"/>
          <w:szCs w:val="24"/>
        </w:rPr>
        <w:t>1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odnosi se na obveze za </w:t>
      </w:r>
      <w:r w:rsidR="00B56F6A" w:rsidRPr="0043660E">
        <w:rPr>
          <w:rFonts w:ascii="Times New Roman" w:hAnsi="Times New Roman" w:cs="Times New Roman"/>
          <w:sz w:val="24"/>
          <w:szCs w:val="24"/>
        </w:rPr>
        <w:t xml:space="preserve">rashode poslovanja koje uključuju obveze za </w:t>
      </w:r>
      <w:r w:rsidR="008346EB" w:rsidRPr="0043660E">
        <w:rPr>
          <w:rFonts w:ascii="Times New Roman" w:hAnsi="Times New Roman" w:cs="Times New Roman"/>
          <w:sz w:val="24"/>
          <w:szCs w:val="24"/>
        </w:rPr>
        <w:t>zaposlene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7BB3">
        <w:rPr>
          <w:rFonts w:ascii="Times New Roman" w:hAnsi="Times New Roman" w:cs="Times New Roman"/>
          <w:sz w:val="24"/>
          <w:szCs w:val="24"/>
        </w:rPr>
        <w:t>1.094.499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8346EB" w:rsidRPr="0043660E">
        <w:rPr>
          <w:rFonts w:ascii="Times New Roman" w:hAnsi="Times New Roman" w:cs="Times New Roman"/>
          <w:sz w:val="24"/>
          <w:szCs w:val="24"/>
        </w:rPr>
        <w:t>, za materijalne rashode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7BB3">
        <w:rPr>
          <w:rFonts w:ascii="Times New Roman" w:hAnsi="Times New Roman" w:cs="Times New Roman"/>
          <w:sz w:val="24"/>
          <w:szCs w:val="24"/>
        </w:rPr>
        <w:t>228.705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43660E">
        <w:rPr>
          <w:rFonts w:ascii="Times New Roman" w:hAnsi="Times New Roman" w:cs="Times New Roman"/>
          <w:sz w:val="24"/>
          <w:szCs w:val="24"/>
        </w:rPr>
        <w:t>,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financijske rashode</w:t>
      </w:r>
      <w:r w:rsidR="004A0259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7BB3">
        <w:rPr>
          <w:rFonts w:ascii="Times New Roman" w:hAnsi="Times New Roman" w:cs="Times New Roman"/>
          <w:sz w:val="24"/>
          <w:szCs w:val="24"/>
        </w:rPr>
        <w:t>930</w:t>
      </w:r>
      <w:r w:rsidR="004A0259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43660E">
        <w:rPr>
          <w:rFonts w:ascii="Times New Roman" w:hAnsi="Times New Roman" w:cs="Times New Roman"/>
          <w:sz w:val="24"/>
          <w:szCs w:val="24"/>
        </w:rPr>
        <w:t xml:space="preserve"> te ostal</w:t>
      </w:r>
      <w:r w:rsidR="00E2724C" w:rsidRPr="0043660E">
        <w:rPr>
          <w:rFonts w:ascii="Times New Roman" w:hAnsi="Times New Roman" w:cs="Times New Roman"/>
          <w:sz w:val="24"/>
          <w:szCs w:val="24"/>
        </w:rPr>
        <w:t>e tekuće obv</w:t>
      </w:r>
      <w:r w:rsidRPr="0043660E">
        <w:rPr>
          <w:rFonts w:ascii="Times New Roman" w:hAnsi="Times New Roman" w:cs="Times New Roman"/>
          <w:sz w:val="24"/>
          <w:szCs w:val="24"/>
        </w:rPr>
        <w:t>eze (AOP 18</w:t>
      </w:r>
      <w:r w:rsidR="00C07BB3">
        <w:rPr>
          <w:rFonts w:ascii="Times New Roman" w:hAnsi="Times New Roman" w:cs="Times New Roman"/>
          <w:sz w:val="24"/>
          <w:szCs w:val="24"/>
        </w:rPr>
        <w:t>2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C07BB3">
        <w:rPr>
          <w:rFonts w:ascii="Times New Roman" w:hAnsi="Times New Roman" w:cs="Times New Roman"/>
          <w:sz w:val="24"/>
          <w:szCs w:val="24"/>
        </w:rPr>
        <w:t>42.635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 (odnosi se na 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obveze za primljene EU predujmove 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te </w:t>
      </w:r>
      <w:r w:rsidR="00660F81" w:rsidRPr="0043660E">
        <w:rPr>
          <w:rFonts w:ascii="Times New Roman" w:hAnsi="Times New Roman" w:cs="Times New Roman"/>
          <w:sz w:val="24"/>
          <w:szCs w:val="24"/>
        </w:rPr>
        <w:t>obveze proračunskih korisnika za povrat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 koja se odnose na bolovanja koja refundira HZZO.</w:t>
      </w:r>
      <w:r w:rsidR="006C3F81" w:rsidRPr="0043660E">
        <w:rPr>
          <w:rFonts w:ascii="Times New Roman" w:hAnsi="Times New Roman" w:cs="Times New Roman"/>
          <w:sz w:val="24"/>
          <w:szCs w:val="24"/>
        </w:rPr>
        <w:t>)</w:t>
      </w:r>
    </w:p>
    <w:p w:rsidR="004602FC" w:rsidRPr="0043660E" w:rsidRDefault="00F16277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U 202</w:t>
      </w:r>
      <w:r w:rsidR="00366190">
        <w:rPr>
          <w:rFonts w:ascii="Times New Roman" w:hAnsi="Times New Roman" w:cs="Times New Roman"/>
          <w:sz w:val="24"/>
          <w:szCs w:val="24"/>
        </w:rPr>
        <w:t>1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. godini Osnovna škola Ludbreg ostvarila je ukupni </w:t>
      </w:r>
      <w:r w:rsidR="00E2724C" w:rsidRPr="0043660E">
        <w:rPr>
          <w:rFonts w:ascii="Times New Roman" w:hAnsi="Times New Roman" w:cs="Times New Roman"/>
          <w:sz w:val="24"/>
          <w:szCs w:val="24"/>
        </w:rPr>
        <w:t>višak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66190">
        <w:rPr>
          <w:rFonts w:ascii="Times New Roman" w:hAnsi="Times New Roman" w:cs="Times New Roman"/>
          <w:sz w:val="24"/>
          <w:szCs w:val="24"/>
        </w:rPr>
        <w:t>608.501</w:t>
      </w:r>
      <w:r w:rsidRPr="0043660E">
        <w:rPr>
          <w:rFonts w:ascii="Times New Roman" w:hAnsi="Times New Roman" w:cs="Times New Roman"/>
          <w:sz w:val="24"/>
          <w:szCs w:val="24"/>
        </w:rPr>
        <w:t xml:space="preserve"> kn (AOP 2</w:t>
      </w:r>
      <w:r w:rsidR="00366190">
        <w:rPr>
          <w:rFonts w:ascii="Times New Roman" w:hAnsi="Times New Roman" w:cs="Times New Roman"/>
          <w:sz w:val="24"/>
          <w:szCs w:val="24"/>
        </w:rPr>
        <w:t>41</w:t>
      </w:r>
      <w:r w:rsidR="00DB6EB5" w:rsidRPr="0043660E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višak iz </w:t>
      </w:r>
      <w:r w:rsidR="00CA0BAE" w:rsidRPr="0043660E">
        <w:rPr>
          <w:rFonts w:ascii="Times New Roman" w:hAnsi="Times New Roman" w:cs="Times New Roman"/>
          <w:sz w:val="24"/>
          <w:szCs w:val="24"/>
        </w:rPr>
        <w:t>20</w:t>
      </w:r>
      <w:r w:rsidR="00DB6EB5" w:rsidRPr="0043660E">
        <w:rPr>
          <w:rFonts w:ascii="Times New Roman" w:hAnsi="Times New Roman" w:cs="Times New Roman"/>
          <w:sz w:val="24"/>
          <w:szCs w:val="24"/>
        </w:rPr>
        <w:t>2</w:t>
      </w:r>
      <w:r w:rsidR="00366190">
        <w:rPr>
          <w:rFonts w:ascii="Times New Roman" w:hAnsi="Times New Roman" w:cs="Times New Roman"/>
          <w:sz w:val="24"/>
          <w:szCs w:val="24"/>
        </w:rPr>
        <w:t>1</w:t>
      </w:r>
      <w:r w:rsidR="00DB6EB5" w:rsidRPr="0043660E">
        <w:rPr>
          <w:rFonts w:ascii="Times New Roman" w:hAnsi="Times New Roman" w:cs="Times New Roman"/>
          <w:sz w:val="24"/>
          <w:szCs w:val="24"/>
        </w:rPr>
        <w:t>.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 i preneseni višak</w:t>
      </w:r>
      <w:r w:rsidR="00EA4100" w:rsidRPr="0043660E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B34574" w:rsidRPr="0043660E">
        <w:rPr>
          <w:rFonts w:ascii="Times New Roman" w:hAnsi="Times New Roman" w:cs="Times New Roman"/>
          <w:sz w:val="24"/>
          <w:szCs w:val="24"/>
        </w:rPr>
        <w:t>)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te manjak prihoda od 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="00366190">
        <w:rPr>
          <w:rFonts w:ascii="Times New Roman" w:hAnsi="Times New Roman" w:cs="Times New Roman"/>
          <w:sz w:val="24"/>
          <w:szCs w:val="24"/>
        </w:rPr>
        <w:t>602.193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CA0BAE" w:rsidRPr="0043660E">
        <w:rPr>
          <w:rFonts w:ascii="Times New Roman" w:hAnsi="Times New Roman" w:cs="Times New Roman"/>
          <w:sz w:val="24"/>
          <w:szCs w:val="24"/>
        </w:rPr>
        <w:t xml:space="preserve"> (AOP 24</w:t>
      </w:r>
      <w:r w:rsidR="00366190">
        <w:rPr>
          <w:rFonts w:ascii="Times New Roman" w:hAnsi="Times New Roman" w:cs="Times New Roman"/>
          <w:sz w:val="24"/>
          <w:szCs w:val="24"/>
        </w:rPr>
        <w:t>6</w:t>
      </w:r>
      <w:r w:rsidR="00B34574" w:rsidRPr="0043660E">
        <w:rPr>
          <w:rFonts w:ascii="Times New Roman" w:hAnsi="Times New Roman" w:cs="Times New Roman"/>
          <w:sz w:val="24"/>
          <w:szCs w:val="24"/>
        </w:rPr>
        <w:t>).</w:t>
      </w:r>
    </w:p>
    <w:p w:rsidR="00100E9E" w:rsidRPr="0043660E" w:rsidRDefault="00CA0BAE" w:rsidP="003661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</w:r>
    </w:p>
    <w:p w:rsidR="00367A41" w:rsidRPr="0043660E" w:rsidRDefault="00367A41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40" w:rsidRPr="0043660E" w:rsidRDefault="00953132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OBRAZAC PR-RAS  </w:t>
      </w:r>
    </w:p>
    <w:p w:rsidR="0077758B" w:rsidRDefault="004A025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</w:r>
      <w:r w:rsidR="00EA74C9" w:rsidRPr="0043660E">
        <w:rPr>
          <w:rFonts w:ascii="Times New Roman" w:hAnsi="Times New Roman" w:cs="Times New Roman"/>
          <w:sz w:val="24"/>
          <w:szCs w:val="24"/>
        </w:rPr>
        <w:t xml:space="preserve">AOP 052 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E5D4A">
        <w:rPr>
          <w:rFonts w:ascii="Times New Roman" w:hAnsi="Times New Roman" w:cs="Times New Roman"/>
          <w:sz w:val="24"/>
          <w:szCs w:val="24"/>
        </w:rPr>
        <w:t>19.559</w:t>
      </w:r>
      <w:r w:rsidR="00E16D50" w:rsidRPr="0043660E">
        <w:rPr>
          <w:rFonts w:ascii="Times New Roman" w:hAnsi="Times New Roman" w:cs="Times New Roman"/>
          <w:sz w:val="24"/>
          <w:szCs w:val="24"/>
        </w:rPr>
        <w:t xml:space="preserve"> kn odnosi se na sredstva </w:t>
      </w:r>
      <w:r w:rsidR="00244649" w:rsidRPr="0043660E">
        <w:rPr>
          <w:rFonts w:ascii="Times New Roman" w:hAnsi="Times New Roman" w:cs="Times New Roman"/>
          <w:sz w:val="24"/>
          <w:szCs w:val="24"/>
        </w:rPr>
        <w:t>knjižena</w:t>
      </w:r>
      <w:r w:rsidR="00E16D50" w:rsidRPr="0043660E">
        <w:rPr>
          <w:rFonts w:ascii="Times New Roman" w:hAnsi="Times New Roman" w:cs="Times New Roman"/>
          <w:sz w:val="24"/>
          <w:szCs w:val="24"/>
        </w:rPr>
        <w:t xml:space="preserve"> u sklopu projekta ERASMUS+ koja su utrošena </w:t>
      </w:r>
      <w:r w:rsidR="00164BF1" w:rsidRPr="0043660E">
        <w:rPr>
          <w:rFonts w:ascii="Times New Roman" w:hAnsi="Times New Roman" w:cs="Times New Roman"/>
          <w:sz w:val="24"/>
          <w:szCs w:val="24"/>
        </w:rPr>
        <w:t>za nabavu</w:t>
      </w:r>
      <w:r w:rsidR="00244649" w:rsidRPr="0043660E">
        <w:rPr>
          <w:rFonts w:ascii="Times New Roman" w:hAnsi="Times New Roman" w:cs="Times New Roman"/>
          <w:sz w:val="24"/>
          <w:szCs w:val="24"/>
        </w:rPr>
        <w:t xml:space="preserve"> materijala </w:t>
      </w:r>
      <w:r w:rsidR="00164BF1" w:rsidRPr="0043660E">
        <w:rPr>
          <w:rFonts w:ascii="Times New Roman" w:hAnsi="Times New Roman" w:cs="Times New Roman"/>
          <w:sz w:val="24"/>
          <w:szCs w:val="24"/>
        </w:rPr>
        <w:t>u sklopu provedbe projekta</w:t>
      </w:r>
      <w:r w:rsidR="00244649" w:rsidRPr="0043660E">
        <w:rPr>
          <w:rFonts w:ascii="Times New Roman" w:hAnsi="Times New Roman" w:cs="Times New Roman"/>
          <w:sz w:val="24"/>
          <w:szCs w:val="24"/>
        </w:rPr>
        <w:t>. Sredstva su po primitku evidentirana na kontu obveza za EU predujmove, no kako nastaje rashod u sklopu projekta tako se istovremeno priznaje prihod i smanjuju obveze na istom mje</w:t>
      </w:r>
      <w:r w:rsidR="000329DC" w:rsidRPr="0043660E">
        <w:rPr>
          <w:rFonts w:ascii="Times New Roman" w:hAnsi="Times New Roman" w:cs="Times New Roman"/>
          <w:sz w:val="24"/>
          <w:szCs w:val="24"/>
        </w:rPr>
        <w:t>stu troška (prema uputama).</w:t>
      </w:r>
    </w:p>
    <w:p w:rsidR="00164BF1" w:rsidRPr="0043660E" w:rsidRDefault="0077758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29DC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4A0259" w:rsidRPr="0043660E">
        <w:rPr>
          <w:rFonts w:ascii="Times New Roman" w:hAnsi="Times New Roman" w:cs="Times New Roman"/>
          <w:sz w:val="24"/>
          <w:szCs w:val="24"/>
        </w:rPr>
        <w:t>AOP 06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64BF1" w:rsidRPr="0043660E">
        <w:rPr>
          <w:rFonts w:ascii="Times New Roman" w:hAnsi="Times New Roman" w:cs="Times New Roman"/>
          <w:sz w:val="24"/>
          <w:szCs w:val="24"/>
        </w:rPr>
        <w:t>povećan je u odnosu na prethodnu godinu, a</w:t>
      </w:r>
      <w:r w:rsidR="006C21E9" w:rsidRPr="0043660E">
        <w:rPr>
          <w:rFonts w:ascii="Times New Roman" w:hAnsi="Times New Roman" w:cs="Times New Roman"/>
          <w:sz w:val="24"/>
          <w:szCs w:val="24"/>
        </w:rPr>
        <w:t xml:space="preserve"> na njemu su evidentirana</w:t>
      </w:r>
      <w:r w:rsidR="00164BF1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6C21E9" w:rsidRPr="0043660E">
        <w:rPr>
          <w:rFonts w:ascii="Times New Roman" w:hAnsi="Times New Roman" w:cs="Times New Roman"/>
          <w:sz w:val="24"/>
          <w:szCs w:val="24"/>
        </w:rPr>
        <w:t>tekuće pomoći proračunskim korisnicima iz proračuna koji</w:t>
      </w:r>
      <w:r w:rsidR="000D0A4A" w:rsidRPr="0043660E">
        <w:rPr>
          <w:rFonts w:ascii="Times New Roman" w:hAnsi="Times New Roman" w:cs="Times New Roman"/>
          <w:sz w:val="24"/>
          <w:szCs w:val="24"/>
        </w:rPr>
        <w:t xml:space="preserve"> im nije nadležan (Ministarstvo </w:t>
      </w:r>
      <w:r w:rsidR="006C21E9" w:rsidRPr="0043660E">
        <w:rPr>
          <w:rFonts w:ascii="Times New Roman" w:hAnsi="Times New Roman" w:cs="Times New Roman"/>
          <w:sz w:val="24"/>
          <w:szCs w:val="24"/>
        </w:rPr>
        <w:t>i Grad Ludbreg). U nastavku je prikazana shema primitka sredstava iz spomenutih proračuna.</w:t>
      </w:r>
    </w:p>
    <w:tbl>
      <w:tblPr>
        <w:tblStyle w:val="Svijetlosjenanje-Isticanje1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1880"/>
      </w:tblGrid>
      <w:tr w:rsidR="006C21E9" w:rsidRPr="0043660E" w:rsidTr="000D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2" w:type="dxa"/>
            <w:gridSpan w:val="2"/>
          </w:tcPr>
          <w:p w:rsidR="006C21E9" w:rsidRPr="0043660E" w:rsidRDefault="006C21E9" w:rsidP="006C21E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PRIHODI OD MINISTARSTVA (63612): </w:t>
            </w:r>
          </w:p>
        </w:tc>
      </w:tr>
      <w:tr w:rsidR="00164BF1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Prihodi za plaće zaposlenika (</w:t>
            </w:r>
            <w:proofErr w:type="spellStart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Drž.proračun</w:t>
            </w:r>
            <w:proofErr w:type="spellEnd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77758B">
              <w:rPr>
                <w:rFonts w:ascii="Times New Roman" w:hAnsi="Times New Roman" w:cs="Times New Roman"/>
                <w:sz w:val="24"/>
                <w:szCs w:val="24"/>
              </w:rPr>
              <w:t>12.502.306</w:t>
            </w:r>
          </w:p>
        </w:tc>
      </w:tr>
      <w:tr w:rsidR="00164BF1" w:rsidRPr="0043660E" w:rsidTr="000D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64BF1" w:rsidRPr="0043660E" w:rsidRDefault="00164BF1" w:rsidP="00827304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F1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6C2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Prihodi Ministarstvo (prijevoz učenika s teškoćama, didaktika, opremanje knjižnice)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70CE4">
              <w:rPr>
                <w:rFonts w:ascii="Times New Roman" w:hAnsi="Times New Roman" w:cs="Times New Roman"/>
                <w:sz w:val="24"/>
                <w:szCs w:val="24"/>
              </w:rPr>
              <w:t>52.558</w:t>
            </w:r>
          </w:p>
        </w:tc>
      </w:tr>
      <w:tr w:rsidR="00164BF1" w:rsidRPr="0043660E" w:rsidTr="000D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77758B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70CE4">
              <w:rPr>
                <w:rFonts w:ascii="Times New Roman" w:hAnsi="Times New Roman" w:cs="Times New Roman"/>
                <w:sz w:val="24"/>
                <w:szCs w:val="24"/>
              </w:rPr>
              <w:t>16.546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6C21E9" w:rsidRPr="0043660E" w:rsidRDefault="006C21E9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Radni udžbenici</w:t>
            </w:r>
          </w:p>
        </w:tc>
        <w:tc>
          <w:tcPr>
            <w:tcW w:w="1880" w:type="dxa"/>
          </w:tcPr>
          <w:p w:rsidR="006C21E9" w:rsidRPr="0043660E" w:rsidRDefault="006C21E9" w:rsidP="00827304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70CE4">
              <w:rPr>
                <w:rFonts w:ascii="Times New Roman" w:hAnsi="Times New Roman" w:cs="Times New Roman"/>
                <w:sz w:val="24"/>
                <w:szCs w:val="24"/>
              </w:rPr>
              <w:t>142.560</w:t>
            </w:r>
          </w:p>
        </w:tc>
      </w:tr>
    </w:tbl>
    <w:p w:rsidR="00164BF1" w:rsidRPr="0043660E" w:rsidRDefault="004A025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vijetlosjenanje-Isticanje4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843"/>
      </w:tblGrid>
      <w:tr w:rsidR="006C21E9" w:rsidRPr="0043660E" w:rsidTr="000D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:rsidR="006C21E9" w:rsidRPr="0043660E" w:rsidRDefault="006C21E9" w:rsidP="00B345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b w:val="0"/>
                <w:sz w:val="24"/>
                <w:szCs w:val="24"/>
              </w:rPr>
              <w:t>PRIHODI OD GRADA LUDBREGA (63613):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6C21E9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Natjecanja i sport</w:t>
            </w:r>
          </w:p>
        </w:tc>
        <w:tc>
          <w:tcPr>
            <w:tcW w:w="1843" w:type="dxa"/>
          </w:tcPr>
          <w:p w:rsidR="006C21E9" w:rsidRPr="0043660E" w:rsidRDefault="006C21E9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466DD">
              <w:rPr>
                <w:rFonts w:ascii="Times New Roman" w:hAnsi="Times New Roman" w:cs="Times New Roman"/>
                <w:sz w:val="24"/>
                <w:szCs w:val="24"/>
              </w:rPr>
              <w:t>11.500</w:t>
            </w:r>
          </w:p>
        </w:tc>
      </w:tr>
      <w:tr w:rsidR="006C21E9" w:rsidRPr="0043660E" w:rsidTr="000D0A4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Plaće produženi boravak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F2DE4">
              <w:rPr>
                <w:rFonts w:ascii="Times New Roman" w:hAnsi="Times New Roman" w:cs="Times New Roman"/>
                <w:sz w:val="24"/>
                <w:szCs w:val="24"/>
              </w:rPr>
              <w:t>331.832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Materijal produženi boravak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F2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C21E9" w:rsidRPr="0043660E" w:rsidTr="000D0A4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Radne bilježnice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F2DE4">
              <w:rPr>
                <w:rFonts w:ascii="Times New Roman" w:hAnsi="Times New Roman" w:cs="Times New Roman"/>
                <w:sz w:val="24"/>
                <w:szCs w:val="24"/>
              </w:rPr>
              <w:t>300.630</w:t>
            </w:r>
          </w:p>
        </w:tc>
      </w:tr>
      <w:tr w:rsidR="000D0A4A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0D0A4A" w:rsidRPr="0043660E" w:rsidRDefault="00FF2DE4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Financiranje kuhinje</w:t>
            </w:r>
          </w:p>
        </w:tc>
        <w:tc>
          <w:tcPr>
            <w:tcW w:w="1843" w:type="dxa"/>
          </w:tcPr>
          <w:p w:rsidR="000D0A4A" w:rsidRPr="0043660E" w:rsidRDefault="000D0A4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F2D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0D0A4A" w:rsidRPr="0043660E" w:rsidRDefault="000D0A4A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E64" w:rsidRDefault="000D0A4A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AOP 065 odnosi se na kapitalne pomoći proračunskih korisnicima iz proračuna koji im nije nadležan, konkretno, odnosi se na primljena sredstva od Ministarstva za nabavu udžbenika duljeg vijeka trajanja u iznosu od </w:t>
      </w:r>
      <w:r w:rsidR="00FF2DE4">
        <w:rPr>
          <w:rFonts w:ascii="Times New Roman" w:hAnsi="Times New Roman" w:cs="Times New Roman"/>
          <w:sz w:val="24"/>
          <w:szCs w:val="24"/>
        </w:rPr>
        <w:t>160.642</w:t>
      </w:r>
      <w:r w:rsidRPr="0043660E">
        <w:rPr>
          <w:rFonts w:ascii="Times New Roman" w:hAnsi="Times New Roman" w:cs="Times New Roman"/>
          <w:sz w:val="24"/>
          <w:szCs w:val="24"/>
        </w:rPr>
        <w:t xml:space="preserve"> kn.</w:t>
      </w:r>
      <w:r w:rsidR="00121D09" w:rsidRPr="0043660E">
        <w:rPr>
          <w:rFonts w:ascii="Times New Roman" w:hAnsi="Times New Roman" w:cs="Times New Roman"/>
          <w:sz w:val="24"/>
          <w:szCs w:val="24"/>
        </w:rPr>
        <w:tab/>
      </w:r>
    </w:p>
    <w:p w:rsidR="000D0A4A" w:rsidRPr="0043660E" w:rsidRDefault="00FE3E64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00CD" w:rsidRPr="0043660E">
        <w:rPr>
          <w:rFonts w:ascii="Times New Roman" w:hAnsi="Times New Roman" w:cs="Times New Roman"/>
          <w:sz w:val="24"/>
          <w:szCs w:val="24"/>
        </w:rPr>
        <w:t>AOP 0</w:t>
      </w:r>
      <w:r>
        <w:rPr>
          <w:rFonts w:ascii="Times New Roman" w:hAnsi="Times New Roman" w:cs="Times New Roman"/>
          <w:sz w:val="24"/>
          <w:szCs w:val="24"/>
        </w:rPr>
        <w:t>69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povećan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 u odnosu na prethodnu godinu zbog činjenice da </w:t>
      </w:r>
      <w:r>
        <w:rPr>
          <w:rFonts w:ascii="Times New Roman" w:hAnsi="Times New Roman" w:cs="Times New Roman"/>
          <w:sz w:val="24"/>
          <w:szCs w:val="24"/>
        </w:rPr>
        <w:t>je dio plaća  za pomoćnike u nastavi financiran temeljem prijenosa EU sredstava</w:t>
      </w:r>
    </w:p>
    <w:p w:rsidR="00273F7A" w:rsidRPr="0043660E" w:rsidRDefault="009627AE" w:rsidP="00313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</w:t>
      </w:r>
      <w:r w:rsidR="00FE3E64">
        <w:rPr>
          <w:rFonts w:ascii="Times New Roman" w:hAnsi="Times New Roman" w:cs="Times New Roman"/>
          <w:sz w:val="24"/>
          <w:szCs w:val="24"/>
        </w:rPr>
        <w:t>080</w:t>
      </w:r>
      <w:r w:rsidRPr="0043660E">
        <w:rPr>
          <w:rFonts w:ascii="Times New Roman" w:hAnsi="Times New Roman" w:cs="Times New Roman"/>
          <w:sz w:val="24"/>
          <w:szCs w:val="24"/>
        </w:rPr>
        <w:t xml:space="preserve"> odnosi se na kamate na sredstva na žiroračunu.  </w:t>
      </w:r>
    </w:p>
    <w:p w:rsidR="00273F7A" w:rsidRDefault="00273F7A" w:rsidP="001B7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AOP 10</w:t>
      </w:r>
      <w:r w:rsidR="00FE3E64">
        <w:rPr>
          <w:rFonts w:ascii="Times New Roman" w:hAnsi="Times New Roman" w:cs="Times New Roman"/>
          <w:sz w:val="24"/>
          <w:szCs w:val="24"/>
        </w:rPr>
        <w:t>7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FE3E64">
        <w:rPr>
          <w:rFonts w:ascii="Times New Roman" w:hAnsi="Times New Roman" w:cs="Times New Roman"/>
          <w:sz w:val="24"/>
          <w:szCs w:val="24"/>
        </w:rPr>
        <w:t>povećan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 je u odnosu na prethodnu godinu </w:t>
      </w:r>
      <w:r w:rsidR="00FE3E64">
        <w:rPr>
          <w:rFonts w:ascii="Times New Roman" w:hAnsi="Times New Roman" w:cs="Times New Roman"/>
          <w:sz w:val="24"/>
          <w:szCs w:val="24"/>
        </w:rPr>
        <w:t>zbog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FE3E64">
        <w:rPr>
          <w:rFonts w:ascii="Times New Roman" w:hAnsi="Times New Roman" w:cs="Times New Roman"/>
          <w:sz w:val="24"/>
          <w:szCs w:val="24"/>
        </w:rPr>
        <w:t>većih</w:t>
      </w:r>
      <w:r w:rsidR="00313AF8">
        <w:rPr>
          <w:rFonts w:ascii="Times New Roman" w:hAnsi="Times New Roman" w:cs="Times New Roman"/>
          <w:sz w:val="24"/>
          <w:szCs w:val="24"/>
        </w:rPr>
        <w:t xml:space="preserve"> prihoda na kuhinji, budući da je kuhinja radila </w:t>
      </w:r>
      <w:r w:rsidR="00FE3E64">
        <w:rPr>
          <w:rFonts w:ascii="Times New Roman" w:hAnsi="Times New Roman" w:cs="Times New Roman"/>
          <w:sz w:val="24"/>
          <w:szCs w:val="24"/>
        </w:rPr>
        <w:t>više nego prethodne godine</w:t>
      </w:r>
      <w:r w:rsidR="00313AF8">
        <w:rPr>
          <w:rFonts w:ascii="Times New Roman" w:hAnsi="Times New Roman" w:cs="Times New Roman"/>
          <w:sz w:val="24"/>
          <w:szCs w:val="24"/>
        </w:rPr>
        <w:t xml:space="preserve"> zbog situacije s korona virusom</w:t>
      </w:r>
      <w:r w:rsidR="00FD646B">
        <w:rPr>
          <w:rFonts w:ascii="Times New Roman" w:hAnsi="Times New Roman" w:cs="Times New Roman"/>
          <w:sz w:val="24"/>
          <w:szCs w:val="24"/>
        </w:rPr>
        <w:t>.</w:t>
      </w:r>
      <w:r w:rsidR="00313AF8">
        <w:rPr>
          <w:rFonts w:ascii="Times New Roman" w:hAnsi="Times New Roman" w:cs="Times New Roman"/>
          <w:sz w:val="24"/>
          <w:szCs w:val="24"/>
        </w:rPr>
        <w:t xml:space="preserve"> U nastavku su prikazani prihodi na AOP 105. </w:t>
      </w:r>
    </w:p>
    <w:tbl>
      <w:tblPr>
        <w:tblStyle w:val="Svijetlosjenanje-Isticanje3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285"/>
      </w:tblGrid>
      <w:tr w:rsidR="00273F7A" w:rsidTr="0031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Pr="00313AF8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8">
              <w:rPr>
                <w:rFonts w:ascii="Times New Roman" w:hAnsi="Times New Roman" w:cs="Times New Roman"/>
                <w:sz w:val="24"/>
                <w:szCs w:val="24"/>
              </w:rPr>
              <w:t>Plaće učiteljica u PB(roditelji)</w:t>
            </w:r>
          </w:p>
        </w:tc>
        <w:tc>
          <w:tcPr>
            <w:tcW w:w="2285" w:type="dxa"/>
          </w:tcPr>
          <w:p w:rsidR="00273F7A" w:rsidRPr="00313AF8" w:rsidRDefault="00273F7A" w:rsidP="00273F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A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= </w:t>
            </w:r>
            <w:r w:rsidR="00FE3E64">
              <w:rPr>
                <w:rFonts w:ascii="Times New Roman" w:hAnsi="Times New Roman" w:cs="Times New Roman"/>
                <w:b w:val="0"/>
                <w:sz w:val="24"/>
                <w:szCs w:val="24"/>
              </w:rPr>
              <w:t>186.100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Kuhinja u produženom boravku 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E3E64">
              <w:rPr>
                <w:rFonts w:ascii="Times New Roman" w:hAnsi="Times New Roman" w:cs="Times New Roman"/>
                <w:sz w:val="24"/>
                <w:szCs w:val="24"/>
              </w:rPr>
              <w:t>201.130</w:t>
            </w:r>
          </w:p>
        </w:tc>
      </w:tr>
      <w:tr w:rsidR="00273F7A" w:rsidTr="00313AF8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kuhinja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E3E64">
              <w:rPr>
                <w:rFonts w:ascii="Times New Roman" w:hAnsi="Times New Roman" w:cs="Times New Roman"/>
                <w:sz w:val="24"/>
                <w:szCs w:val="24"/>
              </w:rPr>
              <w:t>268.695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Ispiti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E3E64">
              <w:rPr>
                <w:rFonts w:ascii="Times New Roman" w:hAnsi="Times New Roman" w:cs="Times New Roman"/>
                <w:sz w:val="24"/>
                <w:szCs w:val="24"/>
              </w:rPr>
              <w:t>18.788</w:t>
            </w:r>
          </w:p>
        </w:tc>
      </w:tr>
      <w:tr w:rsidR="00273F7A" w:rsidTr="00313AF8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Prihodi za Glazbenu školu 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34.567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BE2DC8" w:rsidP="003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285" w:type="dxa"/>
          </w:tcPr>
          <w:p w:rsidR="00273F7A" w:rsidRDefault="00313AF8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6.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</w:tbl>
    <w:p w:rsidR="00313AF8" w:rsidRDefault="00313AF8" w:rsidP="00313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DD5" w:rsidRPr="00B34574" w:rsidRDefault="005C459C" w:rsidP="00313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124 odnosi se na prihode od najma dvorane u iznosu od </w:t>
      </w:r>
      <w:r w:rsidR="00BE2DC8">
        <w:rPr>
          <w:rFonts w:ascii="Times New Roman" w:hAnsi="Times New Roman" w:cs="Times New Roman"/>
          <w:sz w:val="24"/>
          <w:szCs w:val="24"/>
        </w:rPr>
        <w:t>4.000</w:t>
      </w:r>
      <w:r w:rsidR="00454DD5" w:rsidRPr="00B34574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B649F5">
        <w:rPr>
          <w:rFonts w:ascii="Times New Roman" w:hAnsi="Times New Roman" w:cs="Times New Roman"/>
          <w:sz w:val="24"/>
          <w:szCs w:val="24"/>
        </w:rPr>
        <w:t>manje</w:t>
      </w:r>
      <w:r w:rsidR="00454DD5" w:rsidRPr="00B34574">
        <w:rPr>
          <w:rFonts w:ascii="Times New Roman" w:hAnsi="Times New Roman" w:cs="Times New Roman"/>
          <w:sz w:val="24"/>
          <w:szCs w:val="24"/>
        </w:rPr>
        <w:t xml:space="preserve"> u odnosu na prethodnu godinu,a razlog je </w:t>
      </w:r>
      <w:r w:rsidR="00B649F5">
        <w:rPr>
          <w:rFonts w:ascii="Times New Roman" w:hAnsi="Times New Roman" w:cs="Times New Roman"/>
          <w:sz w:val="24"/>
          <w:szCs w:val="24"/>
        </w:rPr>
        <w:t xml:space="preserve">što se dvorana iznajmljivala samo </w:t>
      </w:r>
      <w:r w:rsidR="00BE2DC8">
        <w:rPr>
          <w:rFonts w:ascii="Times New Roman" w:hAnsi="Times New Roman" w:cs="Times New Roman"/>
          <w:sz w:val="24"/>
          <w:szCs w:val="24"/>
        </w:rPr>
        <w:t>na kraju</w:t>
      </w:r>
      <w:r w:rsidR="00B649F5">
        <w:rPr>
          <w:rFonts w:ascii="Times New Roman" w:hAnsi="Times New Roman" w:cs="Times New Roman"/>
          <w:sz w:val="24"/>
          <w:szCs w:val="24"/>
        </w:rPr>
        <w:t xml:space="preserve"> godine budući da je </w:t>
      </w:r>
      <w:r w:rsidR="00BE2DC8">
        <w:rPr>
          <w:rFonts w:ascii="Times New Roman" w:hAnsi="Times New Roman" w:cs="Times New Roman"/>
          <w:sz w:val="24"/>
          <w:szCs w:val="24"/>
        </w:rPr>
        <w:t>ranije</w:t>
      </w:r>
      <w:r w:rsidR="00B649F5">
        <w:rPr>
          <w:rFonts w:ascii="Times New Roman" w:hAnsi="Times New Roman" w:cs="Times New Roman"/>
          <w:sz w:val="24"/>
          <w:szCs w:val="24"/>
        </w:rPr>
        <w:t xml:space="preserve"> zbog epidemioloških mjera najam obustavljen. </w:t>
      </w:r>
    </w:p>
    <w:p w:rsidR="00B649F5" w:rsidRDefault="005C459C" w:rsidP="00B64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</w:t>
      </w:r>
      <w:r w:rsidR="00BE2DC8">
        <w:rPr>
          <w:rFonts w:ascii="Times New Roman" w:hAnsi="Times New Roman" w:cs="Times New Roman"/>
          <w:sz w:val="24"/>
          <w:szCs w:val="24"/>
        </w:rPr>
        <w:t>130</w:t>
      </w:r>
      <w:r w:rsidRPr="00B34574">
        <w:rPr>
          <w:rFonts w:ascii="Times New Roman" w:hAnsi="Times New Roman" w:cs="Times New Roman"/>
          <w:sz w:val="24"/>
          <w:szCs w:val="24"/>
        </w:rPr>
        <w:t xml:space="preserve"> odn</w:t>
      </w:r>
      <w:r w:rsidR="00B649F5">
        <w:rPr>
          <w:rFonts w:ascii="Times New Roman" w:hAnsi="Times New Roman" w:cs="Times New Roman"/>
          <w:sz w:val="24"/>
          <w:szCs w:val="24"/>
        </w:rPr>
        <w:t>osi se na sredstva dobivena od Ž</w:t>
      </w:r>
      <w:r w:rsidRPr="00B34574">
        <w:rPr>
          <w:rFonts w:ascii="Times New Roman" w:hAnsi="Times New Roman" w:cs="Times New Roman"/>
          <w:sz w:val="24"/>
          <w:szCs w:val="24"/>
        </w:rPr>
        <w:t xml:space="preserve">upanije u iznosu od </w:t>
      </w:r>
      <w:r w:rsidR="00A75D30" w:rsidRPr="00B34574">
        <w:rPr>
          <w:rFonts w:ascii="Times New Roman" w:hAnsi="Times New Roman" w:cs="Times New Roman"/>
          <w:sz w:val="24"/>
          <w:szCs w:val="24"/>
        </w:rPr>
        <w:t>1</w:t>
      </w:r>
      <w:r w:rsidR="00454DD5" w:rsidRPr="00B34574">
        <w:rPr>
          <w:rFonts w:ascii="Times New Roman" w:hAnsi="Times New Roman" w:cs="Times New Roman"/>
          <w:sz w:val="24"/>
          <w:szCs w:val="24"/>
        </w:rPr>
        <w:t>.</w:t>
      </w:r>
      <w:r w:rsidR="00BE2DC8">
        <w:rPr>
          <w:rFonts w:ascii="Times New Roman" w:hAnsi="Times New Roman" w:cs="Times New Roman"/>
          <w:sz w:val="24"/>
          <w:szCs w:val="24"/>
        </w:rPr>
        <w:t>596</w:t>
      </w:r>
      <w:r w:rsidR="00B649F5">
        <w:rPr>
          <w:rFonts w:ascii="Times New Roman" w:hAnsi="Times New Roman" w:cs="Times New Roman"/>
          <w:sz w:val="24"/>
          <w:szCs w:val="24"/>
        </w:rPr>
        <w:t>.9</w:t>
      </w:r>
      <w:r w:rsidR="00BE2DC8">
        <w:rPr>
          <w:rFonts w:ascii="Times New Roman" w:hAnsi="Times New Roman" w:cs="Times New Roman"/>
          <w:sz w:val="24"/>
          <w:szCs w:val="24"/>
        </w:rPr>
        <w:t>4</w:t>
      </w:r>
      <w:r w:rsidR="00B649F5">
        <w:rPr>
          <w:rFonts w:ascii="Times New Roman" w:hAnsi="Times New Roman" w:cs="Times New Roman"/>
          <w:sz w:val="24"/>
          <w:szCs w:val="24"/>
        </w:rPr>
        <w:t>4 kn kako slijedi:</w:t>
      </w:r>
    </w:p>
    <w:tbl>
      <w:tblPr>
        <w:tblStyle w:val="Svijetlosjenanje-Isticanje2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268"/>
      </w:tblGrid>
      <w:tr w:rsidR="00B649F5" w:rsidTr="00B6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materijalne troškove</w:t>
            </w:r>
          </w:p>
        </w:tc>
        <w:tc>
          <w:tcPr>
            <w:tcW w:w="2268" w:type="dxa"/>
          </w:tcPr>
          <w:p w:rsidR="00B649F5" w:rsidRPr="00B649F5" w:rsidRDefault="00B649F5" w:rsidP="00B345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b w:val="0"/>
                <w:sz w:val="24"/>
                <w:szCs w:val="24"/>
              </w:rPr>
              <w:t>1.197.640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pomoćnike u nastavi-Županija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100.483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natjecanja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1.320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Prehrana-Županija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91.700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E-tehničari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Županija produženi boravak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142.900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Županija produženi boravak-Romi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44.100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za nabavu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E2DC8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</w:tbl>
    <w:p w:rsidR="00B649F5" w:rsidRDefault="00B649F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59C" w:rsidRPr="00B34574" w:rsidRDefault="00B649F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poslovanja u 202</w:t>
      </w:r>
      <w:r w:rsidR="00BE2DC8">
        <w:rPr>
          <w:rFonts w:ascii="Times New Roman" w:hAnsi="Times New Roman" w:cs="Times New Roman"/>
          <w:sz w:val="24"/>
          <w:szCs w:val="24"/>
        </w:rPr>
        <w:t>1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BE2DC8">
        <w:rPr>
          <w:rFonts w:ascii="Times New Roman" w:hAnsi="Times New Roman" w:cs="Times New Roman"/>
          <w:sz w:val="24"/>
          <w:szCs w:val="24"/>
        </w:rPr>
        <w:t>16.368.692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C46B9" w:rsidRPr="00B34574" w:rsidRDefault="001A392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14</w:t>
      </w:r>
      <w:r w:rsidR="00F621B9">
        <w:rPr>
          <w:rFonts w:ascii="Times New Roman" w:hAnsi="Times New Roman" w:cs="Times New Roman"/>
          <w:sz w:val="24"/>
          <w:szCs w:val="24"/>
        </w:rPr>
        <w:t>6</w:t>
      </w:r>
      <w:r w:rsidR="00B649F5">
        <w:rPr>
          <w:rFonts w:ascii="Times New Roman" w:hAnsi="Times New Roman" w:cs="Times New Roman"/>
          <w:sz w:val="24"/>
          <w:szCs w:val="24"/>
        </w:rPr>
        <w:t xml:space="preserve"> prikazuje ukupne rashode u 202</w:t>
      </w:r>
      <w:r w:rsidR="004B39B3">
        <w:rPr>
          <w:rFonts w:ascii="Times New Roman" w:hAnsi="Times New Roman" w:cs="Times New Roman"/>
          <w:sz w:val="24"/>
          <w:szCs w:val="24"/>
        </w:rPr>
        <w:t>1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B649F5">
        <w:rPr>
          <w:rFonts w:ascii="Times New Roman" w:hAnsi="Times New Roman" w:cs="Times New Roman"/>
          <w:sz w:val="24"/>
          <w:szCs w:val="24"/>
        </w:rPr>
        <w:t>su nešto povećani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u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Pr="00B34574">
        <w:rPr>
          <w:rFonts w:ascii="Times New Roman" w:hAnsi="Times New Roman" w:cs="Times New Roman"/>
          <w:sz w:val="24"/>
          <w:szCs w:val="24"/>
        </w:rPr>
        <w:t>.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AC46B9" w:rsidRPr="00B34574">
        <w:rPr>
          <w:rFonts w:ascii="Times New Roman" w:hAnsi="Times New Roman" w:cs="Times New Roman"/>
          <w:sz w:val="24"/>
          <w:szCs w:val="24"/>
        </w:rPr>
        <w:t xml:space="preserve"> AOP 1</w:t>
      </w:r>
      <w:r w:rsidR="00F621B9">
        <w:rPr>
          <w:rFonts w:ascii="Times New Roman" w:hAnsi="Times New Roman" w:cs="Times New Roman"/>
          <w:sz w:val="24"/>
          <w:szCs w:val="24"/>
        </w:rPr>
        <w:t>49</w:t>
      </w:r>
      <w:r w:rsidR="00AC46B9" w:rsidRPr="00B34574">
        <w:rPr>
          <w:rFonts w:ascii="Times New Roman" w:hAnsi="Times New Roman" w:cs="Times New Roman"/>
          <w:sz w:val="24"/>
          <w:szCs w:val="24"/>
        </w:rPr>
        <w:t xml:space="preserve"> povećao se u odnosu na prethodnu godinu </w:t>
      </w:r>
      <w:r w:rsidR="00C63FFB">
        <w:rPr>
          <w:rFonts w:ascii="Times New Roman" w:hAnsi="Times New Roman" w:cs="Times New Roman"/>
          <w:sz w:val="24"/>
          <w:szCs w:val="24"/>
        </w:rPr>
        <w:t>zbog većeg broja zaposlenih i rasta plaća</w:t>
      </w:r>
      <w:r w:rsidR="00F621B9">
        <w:rPr>
          <w:rFonts w:ascii="Times New Roman" w:hAnsi="Times New Roman" w:cs="Times New Roman"/>
          <w:sz w:val="24"/>
          <w:szCs w:val="24"/>
        </w:rPr>
        <w:t>.</w:t>
      </w:r>
    </w:p>
    <w:p w:rsidR="00AC46B9" w:rsidRPr="00B34574" w:rsidRDefault="00AC46B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</w:t>
      </w:r>
      <w:r w:rsidR="00F621B9">
        <w:rPr>
          <w:rFonts w:ascii="Times New Roman" w:hAnsi="Times New Roman" w:cs="Times New Roman"/>
          <w:sz w:val="24"/>
          <w:szCs w:val="24"/>
        </w:rPr>
        <w:t>159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F621B9">
        <w:rPr>
          <w:rFonts w:ascii="Times New Roman" w:hAnsi="Times New Roman" w:cs="Times New Roman"/>
          <w:sz w:val="24"/>
          <w:szCs w:val="24"/>
        </w:rPr>
        <w:t>poveća</w:t>
      </w:r>
      <w:r w:rsidRPr="00B34574">
        <w:rPr>
          <w:rFonts w:ascii="Times New Roman" w:hAnsi="Times New Roman" w:cs="Times New Roman"/>
          <w:sz w:val="24"/>
          <w:szCs w:val="24"/>
        </w:rPr>
        <w:t xml:space="preserve">n je u odnosu na prethodnu godinu zbog </w:t>
      </w:r>
      <w:r w:rsidR="00F621B9">
        <w:rPr>
          <w:rFonts w:ascii="Times New Roman" w:hAnsi="Times New Roman" w:cs="Times New Roman"/>
          <w:sz w:val="24"/>
          <w:szCs w:val="24"/>
        </w:rPr>
        <w:t>većih</w:t>
      </w:r>
      <w:r w:rsidR="00C63FFB">
        <w:rPr>
          <w:rFonts w:ascii="Times New Roman" w:hAnsi="Times New Roman" w:cs="Times New Roman"/>
          <w:sz w:val="24"/>
          <w:szCs w:val="24"/>
        </w:rPr>
        <w:t xml:space="preserve"> rashoda za službena putovanja i prijevoza na posao i s posla budući da je </w:t>
      </w:r>
      <w:r w:rsidR="00F621B9">
        <w:rPr>
          <w:rFonts w:ascii="Times New Roman" w:hAnsi="Times New Roman" w:cs="Times New Roman"/>
          <w:sz w:val="24"/>
          <w:szCs w:val="24"/>
        </w:rPr>
        <w:t>manji</w:t>
      </w:r>
      <w:r w:rsidR="00C63FFB">
        <w:rPr>
          <w:rFonts w:ascii="Times New Roman" w:hAnsi="Times New Roman" w:cs="Times New Roman"/>
          <w:sz w:val="24"/>
          <w:szCs w:val="24"/>
        </w:rPr>
        <w:t xml:space="preserve"> dio godine odrađen online</w:t>
      </w:r>
      <w:r w:rsidR="00F621B9">
        <w:rPr>
          <w:rFonts w:ascii="Times New Roman" w:hAnsi="Times New Roman" w:cs="Times New Roman"/>
          <w:sz w:val="24"/>
          <w:szCs w:val="24"/>
        </w:rPr>
        <w:t>, u odnosu na prošlu godinu</w:t>
      </w:r>
      <w:r w:rsidR="00C63FFB">
        <w:rPr>
          <w:rFonts w:ascii="Times New Roman" w:hAnsi="Times New Roman" w:cs="Times New Roman"/>
          <w:sz w:val="24"/>
          <w:szCs w:val="24"/>
        </w:rPr>
        <w:t>.</w:t>
      </w:r>
    </w:p>
    <w:p w:rsidR="00FD1109" w:rsidRPr="00B34574" w:rsidRDefault="00560D64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16</w:t>
      </w:r>
      <w:r w:rsidR="00DA6317">
        <w:rPr>
          <w:rFonts w:ascii="Times New Roman" w:hAnsi="Times New Roman" w:cs="Times New Roman"/>
          <w:sz w:val="24"/>
          <w:szCs w:val="24"/>
        </w:rPr>
        <w:t>4</w:t>
      </w:r>
      <w:r w:rsidRPr="00B34574">
        <w:rPr>
          <w:rFonts w:ascii="Times New Roman" w:hAnsi="Times New Roman" w:cs="Times New Roman"/>
          <w:sz w:val="24"/>
          <w:szCs w:val="24"/>
        </w:rPr>
        <w:t xml:space="preserve"> prikazuje ukupne rashode za nabavu materijala i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energije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što za potrebe produženog boravka, što za potrebe posebnih razrednih odjela, a sve se financira iz posebnih izvora (Grad, Ministarstvo), dok se rashodi za materijal i energiju za školu evidentiraju kao rashodi za koji nam Županija, kao osnivač, svaki mjesec doznačuje sredstva. Isti rashodi su </w:t>
      </w:r>
      <w:r w:rsidR="00DA6317">
        <w:rPr>
          <w:rFonts w:ascii="Times New Roman" w:hAnsi="Times New Roman" w:cs="Times New Roman"/>
          <w:sz w:val="24"/>
          <w:szCs w:val="24"/>
        </w:rPr>
        <w:t>se povećali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DA6317">
        <w:rPr>
          <w:rFonts w:ascii="Times New Roman" w:hAnsi="Times New Roman" w:cs="Times New Roman"/>
          <w:sz w:val="24"/>
          <w:szCs w:val="24"/>
        </w:rPr>
        <w:t>u odnosu na prošlu godinu kada je bilo više online nastave a manje prisustva u školi.</w:t>
      </w:r>
    </w:p>
    <w:p w:rsidR="00C01C4F" w:rsidRPr="00B34574" w:rsidRDefault="00C01C4F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18</w:t>
      </w:r>
      <w:r w:rsidR="00973E0D">
        <w:rPr>
          <w:rFonts w:ascii="Times New Roman" w:hAnsi="Times New Roman" w:cs="Times New Roman"/>
          <w:sz w:val="24"/>
          <w:szCs w:val="24"/>
        </w:rPr>
        <w:t>3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973E0D">
        <w:rPr>
          <w:rFonts w:ascii="Times New Roman" w:hAnsi="Times New Roman" w:cs="Times New Roman"/>
          <w:sz w:val="24"/>
          <w:szCs w:val="24"/>
        </w:rPr>
        <w:t xml:space="preserve">povećao </w:t>
      </w:r>
      <w:r w:rsidR="00C63FFB">
        <w:rPr>
          <w:rFonts w:ascii="Times New Roman" w:hAnsi="Times New Roman" w:cs="Times New Roman"/>
          <w:sz w:val="24"/>
          <w:szCs w:val="24"/>
        </w:rPr>
        <w:t xml:space="preserve">se </w:t>
      </w:r>
      <w:r w:rsidRPr="00B34574">
        <w:rPr>
          <w:rFonts w:ascii="Times New Roman" w:hAnsi="Times New Roman" w:cs="Times New Roman"/>
          <w:sz w:val="24"/>
          <w:szCs w:val="24"/>
        </w:rPr>
        <w:t>u odnosu</w:t>
      </w:r>
      <w:r w:rsidR="00C63FFB">
        <w:rPr>
          <w:rFonts w:ascii="Times New Roman" w:hAnsi="Times New Roman" w:cs="Times New Roman"/>
          <w:sz w:val="24"/>
          <w:szCs w:val="24"/>
        </w:rPr>
        <w:t xml:space="preserve"> na prethodnu godinu što proizlazi iz naknada zbog nezapošljavanja osoba s invaliditetom. </w:t>
      </w:r>
      <w:r w:rsidR="00973E0D">
        <w:rPr>
          <w:rFonts w:ascii="Times New Roman" w:hAnsi="Times New Roman" w:cs="Times New Roman"/>
          <w:sz w:val="24"/>
          <w:szCs w:val="24"/>
        </w:rPr>
        <w:t>Imamo troškove sudskih postupaka</w:t>
      </w:r>
      <w:r w:rsidR="00C63FFB">
        <w:rPr>
          <w:rFonts w:ascii="Times New Roman" w:hAnsi="Times New Roman" w:cs="Times New Roman"/>
          <w:sz w:val="24"/>
          <w:szCs w:val="24"/>
        </w:rPr>
        <w:t>. AOP 25</w:t>
      </w:r>
      <w:r w:rsidR="00973E0D">
        <w:rPr>
          <w:rFonts w:ascii="Times New Roman" w:hAnsi="Times New Roman" w:cs="Times New Roman"/>
          <w:sz w:val="24"/>
          <w:szCs w:val="24"/>
        </w:rPr>
        <w:t>4</w:t>
      </w:r>
      <w:r w:rsidR="00C63FFB">
        <w:rPr>
          <w:rFonts w:ascii="Times New Roman" w:hAnsi="Times New Roman" w:cs="Times New Roman"/>
          <w:sz w:val="24"/>
          <w:szCs w:val="24"/>
        </w:rPr>
        <w:t xml:space="preserve"> podrazumijeva 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naknade građanima i kućanstvima u naravi, a podrazumijeva nabavu radnih bilježnica i radnih udžbenika za učenike. Budući da se radi o materijalima koji imaju kratak vijek uporabe, prema uputi </w:t>
      </w:r>
      <w:r w:rsidR="00226549">
        <w:rPr>
          <w:rFonts w:ascii="Times New Roman" w:hAnsi="Times New Roman" w:cs="Times New Roman"/>
          <w:sz w:val="24"/>
          <w:szCs w:val="24"/>
        </w:rPr>
        <w:t>RRIF-a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isto se evidentiralo na spomenuti konto.</w:t>
      </w:r>
    </w:p>
    <w:p w:rsidR="006369DA" w:rsidRDefault="00D41811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Na AOP 28</w:t>
      </w:r>
      <w:r w:rsidR="006369DA">
        <w:rPr>
          <w:rFonts w:ascii="Times New Roman" w:hAnsi="Times New Roman" w:cs="Times New Roman"/>
          <w:sz w:val="24"/>
          <w:szCs w:val="24"/>
        </w:rPr>
        <w:t>4</w:t>
      </w:r>
      <w:r w:rsidRPr="00B34574">
        <w:rPr>
          <w:rFonts w:ascii="Times New Roman" w:hAnsi="Times New Roman" w:cs="Times New Roman"/>
          <w:sz w:val="24"/>
          <w:szCs w:val="24"/>
        </w:rPr>
        <w:t xml:space="preserve"> vidljivi su ukupni rashodi u iznosu od </w:t>
      </w:r>
      <w:r w:rsidR="006369DA">
        <w:rPr>
          <w:rFonts w:ascii="Times New Roman" w:hAnsi="Times New Roman" w:cs="Times New Roman"/>
          <w:sz w:val="24"/>
          <w:szCs w:val="24"/>
        </w:rPr>
        <w:t>15.978.664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te je ukupni </w:t>
      </w:r>
      <w:r w:rsidR="004F74BF" w:rsidRPr="00B34574">
        <w:rPr>
          <w:rFonts w:ascii="Times New Roman" w:hAnsi="Times New Roman" w:cs="Times New Roman"/>
          <w:sz w:val="24"/>
          <w:szCs w:val="24"/>
        </w:rPr>
        <w:t>višak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0206BA" w:rsidRPr="00B34574">
        <w:rPr>
          <w:rFonts w:ascii="Times New Roman" w:hAnsi="Times New Roman" w:cs="Times New Roman"/>
          <w:sz w:val="24"/>
          <w:szCs w:val="24"/>
        </w:rPr>
        <w:t>prihoda poslo</w:t>
      </w:r>
      <w:r w:rsidR="00C63FFB">
        <w:rPr>
          <w:rFonts w:ascii="Times New Roman" w:hAnsi="Times New Roman" w:cs="Times New Roman"/>
          <w:sz w:val="24"/>
          <w:szCs w:val="24"/>
        </w:rPr>
        <w:t>vanja u 202</w:t>
      </w:r>
      <w:r w:rsidR="006369DA">
        <w:rPr>
          <w:rFonts w:ascii="Times New Roman" w:hAnsi="Times New Roman" w:cs="Times New Roman"/>
          <w:sz w:val="24"/>
          <w:szCs w:val="24"/>
        </w:rPr>
        <w:t>1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6369DA">
        <w:rPr>
          <w:rFonts w:ascii="Times New Roman" w:hAnsi="Times New Roman" w:cs="Times New Roman"/>
          <w:sz w:val="24"/>
          <w:szCs w:val="24"/>
        </w:rPr>
        <w:t>390.028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6369DA">
        <w:rPr>
          <w:rFonts w:ascii="Times New Roman" w:hAnsi="Times New Roman" w:cs="Times New Roman"/>
          <w:sz w:val="24"/>
          <w:szCs w:val="24"/>
        </w:rPr>
        <w:t xml:space="preserve">više </w:t>
      </w:r>
      <w:r w:rsidR="000206BA" w:rsidRPr="00B34574">
        <w:rPr>
          <w:rFonts w:ascii="Times New Roman" w:hAnsi="Times New Roman" w:cs="Times New Roman"/>
          <w:sz w:val="24"/>
          <w:szCs w:val="24"/>
        </w:rPr>
        <w:t>o</w:t>
      </w:r>
      <w:r w:rsidR="005628F9">
        <w:rPr>
          <w:rFonts w:ascii="Times New Roman" w:hAnsi="Times New Roman" w:cs="Times New Roman"/>
          <w:sz w:val="24"/>
          <w:szCs w:val="24"/>
        </w:rPr>
        <w:t>d prethodne godine</w:t>
      </w:r>
      <w:r w:rsidR="006369DA">
        <w:rPr>
          <w:rFonts w:ascii="Times New Roman" w:hAnsi="Times New Roman" w:cs="Times New Roman"/>
          <w:sz w:val="24"/>
          <w:szCs w:val="24"/>
        </w:rPr>
        <w:t>.</w:t>
      </w:r>
    </w:p>
    <w:p w:rsidR="00125E78" w:rsidRDefault="000206BA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360</w:t>
      </w:r>
      <w:r w:rsidR="005628F9">
        <w:rPr>
          <w:rFonts w:ascii="Times New Roman" w:hAnsi="Times New Roman" w:cs="Times New Roman"/>
          <w:sz w:val="24"/>
          <w:szCs w:val="24"/>
        </w:rPr>
        <w:t xml:space="preserve"> smanjen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je u odnosu na prošlu godinu</w:t>
      </w:r>
      <w:r w:rsidR="005628F9">
        <w:rPr>
          <w:rFonts w:ascii="Times New Roman" w:hAnsi="Times New Roman" w:cs="Times New Roman"/>
          <w:sz w:val="24"/>
          <w:szCs w:val="24"/>
        </w:rPr>
        <w:t xml:space="preserve"> jer je dostavljen manji iznos sredstava za isto, a iz ostalih izvora se također manje trošilo za nabavu </w:t>
      </w:r>
      <w:r w:rsidR="00A0323B" w:rsidRPr="00B34574">
        <w:rPr>
          <w:rFonts w:ascii="Times New Roman" w:hAnsi="Times New Roman" w:cs="Times New Roman"/>
          <w:sz w:val="24"/>
          <w:szCs w:val="24"/>
        </w:rPr>
        <w:t>o</w:t>
      </w:r>
      <w:r w:rsidR="005628F9">
        <w:rPr>
          <w:rFonts w:ascii="Times New Roman" w:hAnsi="Times New Roman" w:cs="Times New Roman"/>
          <w:sz w:val="24"/>
          <w:szCs w:val="24"/>
        </w:rPr>
        <w:t xml:space="preserve">preme za školu. </w:t>
      </w:r>
    </w:p>
    <w:p w:rsidR="00A0323B" w:rsidRPr="00B34574" w:rsidRDefault="005628F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37</w:t>
      </w:r>
      <w:r w:rsidR="00EA7194">
        <w:rPr>
          <w:rFonts w:ascii="Times New Roman" w:hAnsi="Times New Roman" w:cs="Times New Roman"/>
          <w:sz w:val="24"/>
          <w:szCs w:val="24"/>
        </w:rPr>
        <w:t>7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podrazumijeva rashode za nabavu udžbenika i knjiga za knjižnicu. Tako ukupni manjak prihoda od nefinancijske imovine iznosi </w:t>
      </w:r>
      <w:r w:rsidR="00EA7194">
        <w:rPr>
          <w:rFonts w:ascii="Times New Roman" w:hAnsi="Times New Roman" w:cs="Times New Roman"/>
          <w:sz w:val="24"/>
          <w:szCs w:val="24"/>
        </w:rPr>
        <w:t>602.192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3660E" w:rsidRDefault="005628F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406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prikazuje ukupni </w:t>
      </w:r>
      <w:r>
        <w:rPr>
          <w:rFonts w:ascii="Times New Roman" w:hAnsi="Times New Roman" w:cs="Times New Roman"/>
          <w:sz w:val="24"/>
          <w:szCs w:val="24"/>
        </w:rPr>
        <w:t>manjak u 202</w:t>
      </w:r>
      <w:r w:rsidR="00EA7194">
        <w:rPr>
          <w:rFonts w:ascii="Times New Roman" w:hAnsi="Times New Roman" w:cs="Times New Roman"/>
          <w:sz w:val="24"/>
          <w:szCs w:val="24"/>
        </w:rPr>
        <w:t>1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koji iznosi </w:t>
      </w:r>
      <w:r w:rsidR="00EA7194">
        <w:rPr>
          <w:rFonts w:ascii="Times New Roman" w:hAnsi="Times New Roman" w:cs="Times New Roman"/>
          <w:sz w:val="24"/>
          <w:szCs w:val="24"/>
        </w:rPr>
        <w:t>212.164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kn </w:t>
      </w:r>
      <w:r w:rsidR="0043660E">
        <w:rPr>
          <w:rFonts w:ascii="Times New Roman" w:hAnsi="Times New Roman" w:cs="Times New Roman"/>
          <w:sz w:val="24"/>
          <w:szCs w:val="24"/>
        </w:rPr>
        <w:t>koji će se pokriti viškom iz prethodnih godina</w:t>
      </w:r>
      <w:r w:rsidR="002F3613" w:rsidRPr="00B34574">
        <w:rPr>
          <w:rFonts w:ascii="Times New Roman" w:hAnsi="Times New Roman" w:cs="Times New Roman"/>
          <w:sz w:val="24"/>
          <w:szCs w:val="24"/>
        </w:rPr>
        <w:t xml:space="preserve">. 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AOP </w:t>
      </w:r>
      <w:r w:rsidR="00EA7194">
        <w:rPr>
          <w:rFonts w:ascii="Times New Roman" w:hAnsi="Times New Roman" w:cs="Times New Roman"/>
          <w:sz w:val="24"/>
          <w:szCs w:val="24"/>
        </w:rPr>
        <w:t>638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prikazuje ukupni višak prihoda raspoloživ u sljedećem razdoblju, koji iznosi </w:t>
      </w:r>
      <w:r w:rsidR="00EA7194">
        <w:rPr>
          <w:rFonts w:ascii="Times New Roman" w:hAnsi="Times New Roman" w:cs="Times New Roman"/>
          <w:sz w:val="24"/>
          <w:szCs w:val="24"/>
        </w:rPr>
        <w:t>6.308</w:t>
      </w:r>
      <w:r w:rsidR="0043660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45278" w:rsidRDefault="00F95627" w:rsidP="001B7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64</w:t>
      </w:r>
      <w:r w:rsidR="00EA7194">
        <w:rPr>
          <w:rFonts w:ascii="Times New Roman" w:hAnsi="Times New Roman" w:cs="Times New Roman"/>
          <w:sz w:val="24"/>
          <w:szCs w:val="24"/>
        </w:rPr>
        <w:t>4</w:t>
      </w:r>
      <w:r w:rsidRPr="00B34574">
        <w:rPr>
          <w:rFonts w:ascii="Times New Roman" w:hAnsi="Times New Roman" w:cs="Times New Roman"/>
          <w:sz w:val="24"/>
          <w:szCs w:val="24"/>
        </w:rPr>
        <w:t xml:space="preserve"> prikazuje sta</w:t>
      </w:r>
      <w:r w:rsidR="0043660E">
        <w:rPr>
          <w:rFonts w:ascii="Times New Roman" w:hAnsi="Times New Roman" w:cs="Times New Roman"/>
          <w:sz w:val="24"/>
          <w:szCs w:val="24"/>
        </w:rPr>
        <w:t>nje žiroračuna na dan 31.12.202</w:t>
      </w:r>
      <w:r w:rsidR="00EA7194">
        <w:rPr>
          <w:rFonts w:ascii="Times New Roman" w:hAnsi="Times New Roman" w:cs="Times New Roman"/>
          <w:sz w:val="24"/>
          <w:szCs w:val="24"/>
        </w:rPr>
        <w:t>1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godine i on iznosi </w:t>
      </w:r>
      <w:r w:rsidR="00EA7194">
        <w:rPr>
          <w:rFonts w:ascii="Times New Roman" w:hAnsi="Times New Roman" w:cs="Times New Roman"/>
          <w:sz w:val="24"/>
          <w:szCs w:val="24"/>
        </w:rPr>
        <w:t>531.781</w:t>
      </w:r>
      <w:r w:rsidR="0043660E">
        <w:rPr>
          <w:rFonts w:ascii="Times New Roman" w:hAnsi="Times New Roman" w:cs="Times New Roman"/>
          <w:sz w:val="24"/>
          <w:szCs w:val="24"/>
        </w:rPr>
        <w:t xml:space="preserve"> kn</w:t>
      </w:r>
    </w:p>
    <w:tbl>
      <w:tblPr>
        <w:tblStyle w:val="Svijetlosjenanje"/>
        <w:tblpPr w:leftFromText="180" w:rightFromText="180" w:vertAnchor="text" w:horzAnchor="margin" w:tblpXSpec="center" w:tblpY="252"/>
        <w:tblW w:w="8782" w:type="dxa"/>
        <w:tblLook w:val="04A0" w:firstRow="1" w:lastRow="0" w:firstColumn="1" w:lastColumn="0" w:noHBand="0" w:noVBand="1"/>
      </w:tblPr>
      <w:tblGrid>
        <w:gridCol w:w="5294"/>
        <w:gridCol w:w="3488"/>
      </w:tblGrid>
      <w:tr w:rsidR="000026F0" w:rsidRPr="00367A41" w:rsidTr="00FD6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prihodi</w:t>
            </w:r>
          </w:p>
        </w:tc>
        <w:tc>
          <w:tcPr>
            <w:tcW w:w="3488" w:type="dxa"/>
            <w:noWrap/>
          </w:tcPr>
          <w:p w:rsidR="000026F0" w:rsidRPr="00981BB4" w:rsidRDefault="00EA71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16.368.692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rashodi</w:t>
            </w:r>
          </w:p>
        </w:tc>
        <w:tc>
          <w:tcPr>
            <w:tcW w:w="3488" w:type="dxa"/>
            <w:noWrap/>
          </w:tcPr>
          <w:p w:rsidR="000026F0" w:rsidRDefault="00EA71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15.978.664</w:t>
            </w:r>
          </w:p>
        </w:tc>
      </w:tr>
      <w:tr w:rsidR="000026F0" w:rsidRPr="00367A41" w:rsidTr="00FD646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višak prihoda poslovanja</w:t>
            </w:r>
          </w:p>
        </w:tc>
        <w:tc>
          <w:tcPr>
            <w:tcW w:w="3488" w:type="dxa"/>
            <w:noWrap/>
          </w:tcPr>
          <w:p w:rsidR="000026F0" w:rsidRDefault="00EA71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390.029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7E0A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manjak prihoda od nefinancijske </w:t>
            </w:r>
            <w:r w:rsidR="000026F0">
              <w:rPr>
                <w:rFonts w:ascii="Calibri" w:hAnsi="Calibri"/>
                <w:color w:val="000000"/>
              </w:rPr>
              <w:t>imovine</w:t>
            </w:r>
          </w:p>
        </w:tc>
        <w:tc>
          <w:tcPr>
            <w:tcW w:w="3488" w:type="dxa"/>
            <w:noWrap/>
          </w:tcPr>
          <w:p w:rsidR="000026F0" w:rsidRDefault="00EA71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212.164</w:t>
            </w:r>
          </w:p>
        </w:tc>
      </w:tr>
      <w:tr w:rsidR="000026F0" w:rsidRPr="00367A41" w:rsidTr="00FD646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višak iz prethodnih godina</w:t>
            </w:r>
          </w:p>
        </w:tc>
        <w:tc>
          <w:tcPr>
            <w:tcW w:w="3488" w:type="dxa"/>
            <w:noWrap/>
          </w:tcPr>
          <w:p w:rsidR="000026F0" w:rsidRDefault="00EA71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218.472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Pr="000026F0" w:rsidRDefault="000026F0">
            <w:pPr>
              <w:rPr>
                <w:rFonts w:ascii="Calibri" w:hAnsi="Calibri"/>
                <w:b w:val="0"/>
                <w:color w:val="000000"/>
              </w:rPr>
            </w:pPr>
            <w:r w:rsidRPr="000026F0">
              <w:rPr>
                <w:rFonts w:ascii="Calibri" w:hAnsi="Calibri"/>
                <w:b w:val="0"/>
                <w:color w:val="000000"/>
              </w:rPr>
              <w:t>UKUPNI VIŠAK</w:t>
            </w:r>
          </w:p>
        </w:tc>
        <w:tc>
          <w:tcPr>
            <w:tcW w:w="3488" w:type="dxa"/>
            <w:noWrap/>
          </w:tcPr>
          <w:p w:rsidR="000026F0" w:rsidRPr="000026F0" w:rsidRDefault="00F11B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6.308</w:t>
            </w:r>
          </w:p>
        </w:tc>
      </w:tr>
    </w:tbl>
    <w:p w:rsidR="0043660E" w:rsidRDefault="0043660E" w:rsidP="00B34574">
      <w:pPr>
        <w:rPr>
          <w:rFonts w:ascii="Times New Roman" w:hAnsi="Times New Roman" w:cs="Times New Roman"/>
          <w:sz w:val="24"/>
          <w:szCs w:val="24"/>
        </w:rPr>
      </w:pPr>
    </w:p>
    <w:p w:rsidR="001B71E5" w:rsidRDefault="001B71E5" w:rsidP="00B34574">
      <w:pPr>
        <w:rPr>
          <w:rFonts w:ascii="Times New Roman" w:hAnsi="Times New Roman" w:cs="Times New Roman"/>
          <w:sz w:val="24"/>
          <w:szCs w:val="24"/>
        </w:rPr>
      </w:pPr>
    </w:p>
    <w:p w:rsidR="00FD646B" w:rsidRDefault="00FD646B" w:rsidP="00B34574">
      <w:pPr>
        <w:rPr>
          <w:rFonts w:ascii="Times New Roman" w:hAnsi="Times New Roman" w:cs="Times New Roman"/>
          <w:sz w:val="24"/>
          <w:szCs w:val="24"/>
        </w:rPr>
      </w:pPr>
    </w:p>
    <w:p w:rsidR="00A50236" w:rsidRPr="0043660E" w:rsidRDefault="00BE7821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OBRAZAC RAS – funkcijski</w:t>
      </w:r>
    </w:p>
    <w:p w:rsidR="00546489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    </w:t>
      </w:r>
      <w:r w:rsidR="00A50236" w:rsidRPr="0043660E">
        <w:rPr>
          <w:rFonts w:ascii="Times New Roman" w:hAnsi="Times New Roman" w:cs="Times New Roman"/>
          <w:sz w:val="24"/>
          <w:szCs w:val="24"/>
        </w:rPr>
        <w:t>AOP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110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 w:rsidRPr="0043660E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="00211DA5">
        <w:rPr>
          <w:rFonts w:ascii="Times New Roman" w:hAnsi="Times New Roman" w:cs="Times New Roman"/>
          <w:sz w:val="24"/>
          <w:szCs w:val="24"/>
        </w:rPr>
        <w:t>16.580.856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uman</w:t>
      </w:r>
      <w:r w:rsidR="00546489" w:rsidRPr="0043660E">
        <w:rPr>
          <w:rFonts w:ascii="Times New Roman" w:hAnsi="Times New Roman" w:cs="Times New Roman"/>
          <w:sz w:val="24"/>
          <w:szCs w:val="24"/>
        </w:rPr>
        <w:t>jene za rashode prehrane i prijevoza učenika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koji su prikazani </w:t>
      </w:r>
      <w:r w:rsidR="00231741" w:rsidRPr="0043660E">
        <w:rPr>
          <w:rFonts w:ascii="Times New Roman" w:hAnsi="Times New Roman" w:cs="Times New Roman"/>
          <w:sz w:val="24"/>
          <w:szCs w:val="24"/>
        </w:rPr>
        <w:t xml:space="preserve">u AOP 122 u iznosu od </w:t>
      </w:r>
      <w:r w:rsidR="00211DA5">
        <w:rPr>
          <w:rFonts w:ascii="Times New Roman" w:hAnsi="Times New Roman" w:cs="Times New Roman"/>
          <w:sz w:val="24"/>
          <w:szCs w:val="24"/>
        </w:rPr>
        <w:t>662.287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kn. Iz toga proizl</w:t>
      </w:r>
      <w:r w:rsidR="002F0862" w:rsidRPr="0043660E">
        <w:rPr>
          <w:rFonts w:ascii="Times New Roman" w:hAnsi="Times New Roman" w:cs="Times New Roman"/>
          <w:sz w:val="24"/>
          <w:szCs w:val="24"/>
        </w:rPr>
        <w:t>azi razlika prikazana na AOP 113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11DA5">
        <w:rPr>
          <w:rFonts w:ascii="Times New Roman" w:hAnsi="Times New Roman" w:cs="Times New Roman"/>
          <w:sz w:val="24"/>
          <w:szCs w:val="24"/>
        </w:rPr>
        <w:t>15.918.569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što predstavlja</w:t>
      </w:r>
      <w:r w:rsidR="002F0862" w:rsidRPr="0043660E">
        <w:rPr>
          <w:rFonts w:ascii="Times New Roman" w:hAnsi="Times New Roman" w:cs="Times New Roman"/>
          <w:sz w:val="24"/>
          <w:szCs w:val="24"/>
        </w:rPr>
        <w:t xml:space="preserve"> sve ostale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rashode </w:t>
      </w:r>
      <w:r w:rsidR="002F0862" w:rsidRPr="0043660E">
        <w:rPr>
          <w:rFonts w:ascii="Times New Roman" w:hAnsi="Times New Roman" w:cs="Times New Roman"/>
          <w:sz w:val="24"/>
          <w:szCs w:val="24"/>
        </w:rPr>
        <w:t xml:space="preserve">primarne funkcije </w:t>
      </w:r>
      <w:r w:rsidR="008A7423" w:rsidRPr="0043660E">
        <w:rPr>
          <w:rFonts w:ascii="Times New Roman" w:hAnsi="Times New Roman" w:cs="Times New Roman"/>
          <w:sz w:val="24"/>
          <w:szCs w:val="24"/>
        </w:rPr>
        <w:t xml:space="preserve">- </w:t>
      </w:r>
      <w:r w:rsidR="002F0862" w:rsidRPr="0043660E">
        <w:rPr>
          <w:rFonts w:ascii="Times New Roman" w:hAnsi="Times New Roman" w:cs="Times New Roman"/>
          <w:sz w:val="24"/>
          <w:szCs w:val="24"/>
        </w:rPr>
        <w:t>osnovnog obrazovanja.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E5" w:rsidRPr="00B34574" w:rsidRDefault="001B71E5" w:rsidP="00211DA5">
      <w:pPr>
        <w:rPr>
          <w:rFonts w:ascii="Times New Roman" w:hAnsi="Times New Roman" w:cs="Times New Roman"/>
          <w:sz w:val="24"/>
          <w:szCs w:val="24"/>
        </w:rPr>
      </w:pPr>
    </w:p>
    <w:p w:rsidR="00A50236" w:rsidRPr="0043660E" w:rsidRDefault="00A50236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8D1252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 </w:t>
      </w:r>
      <w:r w:rsidR="00A50236" w:rsidRPr="0043660E">
        <w:rPr>
          <w:rFonts w:ascii="Times New Roman" w:hAnsi="Times New Roman" w:cs="Times New Roman"/>
          <w:sz w:val="24"/>
          <w:szCs w:val="24"/>
        </w:rPr>
        <w:t>AOP 001 odnosi</w:t>
      </w:r>
      <w:r w:rsidR="00F623F8" w:rsidRPr="0043660E">
        <w:rPr>
          <w:rFonts w:ascii="Times New Roman" w:hAnsi="Times New Roman" w:cs="Times New Roman"/>
          <w:sz w:val="24"/>
          <w:szCs w:val="24"/>
        </w:rPr>
        <w:t xml:space="preserve"> se na stanje obveza 01.01.202</w:t>
      </w:r>
      <w:r w:rsidR="008D1252">
        <w:rPr>
          <w:rFonts w:ascii="Times New Roman" w:hAnsi="Times New Roman" w:cs="Times New Roman"/>
          <w:sz w:val="24"/>
          <w:szCs w:val="24"/>
        </w:rPr>
        <w:t>1</w:t>
      </w:r>
      <w:r w:rsidR="00A62A0C" w:rsidRPr="0043660E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231741" w:rsidRPr="0043660E">
        <w:rPr>
          <w:rFonts w:ascii="Times New Roman" w:hAnsi="Times New Roman" w:cs="Times New Roman"/>
          <w:sz w:val="24"/>
          <w:szCs w:val="24"/>
        </w:rPr>
        <w:t>1</w:t>
      </w:r>
      <w:r w:rsidR="004C7401" w:rsidRPr="0043660E">
        <w:rPr>
          <w:rFonts w:ascii="Times New Roman" w:hAnsi="Times New Roman" w:cs="Times New Roman"/>
          <w:sz w:val="24"/>
          <w:szCs w:val="24"/>
        </w:rPr>
        <w:t>.</w:t>
      </w:r>
      <w:r w:rsidR="008D1252">
        <w:rPr>
          <w:rFonts w:ascii="Times New Roman" w:hAnsi="Times New Roman" w:cs="Times New Roman"/>
          <w:sz w:val="24"/>
          <w:szCs w:val="24"/>
        </w:rPr>
        <w:t>179.497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3E569B" w:rsidRDefault="003E569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097 odnosi se na stanje nedospjelih obveza na kraju izvještajnog razdoblja u iznosu od 1.366.768 kn</w:t>
      </w:r>
    </w:p>
    <w:p w:rsidR="001B71E5" w:rsidRDefault="001B71E5" w:rsidP="0054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CB" w:rsidRPr="00B34574" w:rsidRDefault="004602FC" w:rsidP="00AF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Računovođa:  </w:t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>Ravnateljica:</w:t>
      </w:r>
    </w:p>
    <w:p w:rsidR="00A70E94" w:rsidRPr="00B34574" w:rsidRDefault="003E569B" w:rsidP="00AF1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Šimunek</w:t>
      </w:r>
      <w:r w:rsidR="00757C6F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6F66CB" w:rsidRPr="00B34574">
        <w:rPr>
          <w:rFonts w:ascii="Times New Roman" w:hAnsi="Times New Roman" w:cs="Times New Roman"/>
          <w:sz w:val="24"/>
          <w:szCs w:val="24"/>
        </w:rPr>
        <w:t>Kladić</w:t>
      </w:r>
      <w:proofErr w:type="spellEnd"/>
    </w:p>
    <w:sectPr w:rsidR="00A70E94" w:rsidRPr="00B34574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1"/>
    <w:rsid w:val="000026F0"/>
    <w:rsid w:val="000108F5"/>
    <w:rsid w:val="000206BA"/>
    <w:rsid w:val="000329DC"/>
    <w:rsid w:val="00035A6B"/>
    <w:rsid w:val="00045278"/>
    <w:rsid w:val="000500CD"/>
    <w:rsid w:val="00076592"/>
    <w:rsid w:val="00077845"/>
    <w:rsid w:val="000B1D2A"/>
    <w:rsid w:val="000D0A4A"/>
    <w:rsid w:val="00100E9E"/>
    <w:rsid w:val="00110687"/>
    <w:rsid w:val="00121D09"/>
    <w:rsid w:val="001253A9"/>
    <w:rsid w:val="00125E78"/>
    <w:rsid w:val="00136549"/>
    <w:rsid w:val="0016113B"/>
    <w:rsid w:val="00164BF1"/>
    <w:rsid w:val="0016764C"/>
    <w:rsid w:val="00177EA7"/>
    <w:rsid w:val="00190CAF"/>
    <w:rsid w:val="001A3925"/>
    <w:rsid w:val="001B71E5"/>
    <w:rsid w:val="001C2A9E"/>
    <w:rsid w:val="001C45D0"/>
    <w:rsid w:val="001D2EF4"/>
    <w:rsid w:val="001F2F6D"/>
    <w:rsid w:val="00211DA5"/>
    <w:rsid w:val="00226549"/>
    <w:rsid w:val="00231741"/>
    <w:rsid w:val="00244649"/>
    <w:rsid w:val="00273F7A"/>
    <w:rsid w:val="0027621A"/>
    <w:rsid w:val="002E2DB6"/>
    <w:rsid w:val="002F0862"/>
    <w:rsid w:val="002F3613"/>
    <w:rsid w:val="00313AF8"/>
    <w:rsid w:val="003345AB"/>
    <w:rsid w:val="0034606A"/>
    <w:rsid w:val="003601D2"/>
    <w:rsid w:val="00366190"/>
    <w:rsid w:val="00367A41"/>
    <w:rsid w:val="0037202F"/>
    <w:rsid w:val="00383135"/>
    <w:rsid w:val="00393A24"/>
    <w:rsid w:val="003D267F"/>
    <w:rsid w:val="003E569B"/>
    <w:rsid w:val="00422EAD"/>
    <w:rsid w:val="0043660E"/>
    <w:rsid w:val="00437E91"/>
    <w:rsid w:val="00454DD5"/>
    <w:rsid w:val="004602FC"/>
    <w:rsid w:val="0046698E"/>
    <w:rsid w:val="00484105"/>
    <w:rsid w:val="004A0259"/>
    <w:rsid w:val="004A34A7"/>
    <w:rsid w:val="004B39B3"/>
    <w:rsid w:val="004C7401"/>
    <w:rsid w:val="004E12DB"/>
    <w:rsid w:val="004E5D4A"/>
    <w:rsid w:val="004F74BF"/>
    <w:rsid w:val="00531D09"/>
    <w:rsid w:val="00533225"/>
    <w:rsid w:val="00534236"/>
    <w:rsid w:val="00546489"/>
    <w:rsid w:val="0055257B"/>
    <w:rsid w:val="00560D64"/>
    <w:rsid w:val="005628F9"/>
    <w:rsid w:val="0056574A"/>
    <w:rsid w:val="00570CE4"/>
    <w:rsid w:val="00592E11"/>
    <w:rsid w:val="005A1EDC"/>
    <w:rsid w:val="005A696E"/>
    <w:rsid w:val="005B1CA8"/>
    <w:rsid w:val="005C459C"/>
    <w:rsid w:val="005D49D1"/>
    <w:rsid w:val="005F41BA"/>
    <w:rsid w:val="006369DA"/>
    <w:rsid w:val="00660F81"/>
    <w:rsid w:val="00662B67"/>
    <w:rsid w:val="006A664A"/>
    <w:rsid w:val="006C21E9"/>
    <w:rsid w:val="006C3F81"/>
    <w:rsid w:val="006F66CB"/>
    <w:rsid w:val="00706E8A"/>
    <w:rsid w:val="00714023"/>
    <w:rsid w:val="00743C6E"/>
    <w:rsid w:val="00757C6F"/>
    <w:rsid w:val="00767077"/>
    <w:rsid w:val="00773CE7"/>
    <w:rsid w:val="0077758B"/>
    <w:rsid w:val="00784EBD"/>
    <w:rsid w:val="007B1BCA"/>
    <w:rsid w:val="007E0A5C"/>
    <w:rsid w:val="007F0DD8"/>
    <w:rsid w:val="00804FCA"/>
    <w:rsid w:val="008215B9"/>
    <w:rsid w:val="00831680"/>
    <w:rsid w:val="008346EB"/>
    <w:rsid w:val="00852EA8"/>
    <w:rsid w:val="008813B5"/>
    <w:rsid w:val="008A7423"/>
    <w:rsid w:val="008C1217"/>
    <w:rsid w:val="008D1252"/>
    <w:rsid w:val="008F118D"/>
    <w:rsid w:val="008F41E4"/>
    <w:rsid w:val="00942640"/>
    <w:rsid w:val="00953132"/>
    <w:rsid w:val="009627AE"/>
    <w:rsid w:val="00973E0D"/>
    <w:rsid w:val="00981BB4"/>
    <w:rsid w:val="009D2BB8"/>
    <w:rsid w:val="009E428E"/>
    <w:rsid w:val="00A00109"/>
    <w:rsid w:val="00A0323B"/>
    <w:rsid w:val="00A15F0F"/>
    <w:rsid w:val="00A45BBB"/>
    <w:rsid w:val="00A50236"/>
    <w:rsid w:val="00A62A0C"/>
    <w:rsid w:val="00A64CD2"/>
    <w:rsid w:val="00A64DBA"/>
    <w:rsid w:val="00A70E94"/>
    <w:rsid w:val="00A75D30"/>
    <w:rsid w:val="00AC30BB"/>
    <w:rsid w:val="00AC46B9"/>
    <w:rsid w:val="00AD4298"/>
    <w:rsid w:val="00AE7304"/>
    <w:rsid w:val="00AF17C3"/>
    <w:rsid w:val="00AF5AF6"/>
    <w:rsid w:val="00B03915"/>
    <w:rsid w:val="00B10239"/>
    <w:rsid w:val="00B2551B"/>
    <w:rsid w:val="00B34574"/>
    <w:rsid w:val="00B463E2"/>
    <w:rsid w:val="00B5006E"/>
    <w:rsid w:val="00B56F6A"/>
    <w:rsid w:val="00B578B9"/>
    <w:rsid w:val="00B649F5"/>
    <w:rsid w:val="00BE2DC8"/>
    <w:rsid w:val="00BE7821"/>
    <w:rsid w:val="00C01C4F"/>
    <w:rsid w:val="00C07BB3"/>
    <w:rsid w:val="00C2359F"/>
    <w:rsid w:val="00C358F8"/>
    <w:rsid w:val="00C464CD"/>
    <w:rsid w:val="00C62982"/>
    <w:rsid w:val="00C63FFB"/>
    <w:rsid w:val="00C97714"/>
    <w:rsid w:val="00CA0BAE"/>
    <w:rsid w:val="00CC009F"/>
    <w:rsid w:val="00CD09FB"/>
    <w:rsid w:val="00CF15F2"/>
    <w:rsid w:val="00D1168F"/>
    <w:rsid w:val="00D350A3"/>
    <w:rsid w:val="00D41811"/>
    <w:rsid w:val="00DA6317"/>
    <w:rsid w:val="00DB6EB5"/>
    <w:rsid w:val="00DC4FEC"/>
    <w:rsid w:val="00DD2F5F"/>
    <w:rsid w:val="00DE43BD"/>
    <w:rsid w:val="00DE4652"/>
    <w:rsid w:val="00E14D1A"/>
    <w:rsid w:val="00E16D50"/>
    <w:rsid w:val="00E2724C"/>
    <w:rsid w:val="00E32C01"/>
    <w:rsid w:val="00E41DB6"/>
    <w:rsid w:val="00E466DD"/>
    <w:rsid w:val="00E84C7C"/>
    <w:rsid w:val="00EA2F16"/>
    <w:rsid w:val="00EA4100"/>
    <w:rsid w:val="00EA7194"/>
    <w:rsid w:val="00EA74C9"/>
    <w:rsid w:val="00EC3E12"/>
    <w:rsid w:val="00EE6182"/>
    <w:rsid w:val="00EF65B5"/>
    <w:rsid w:val="00F10FFE"/>
    <w:rsid w:val="00F11B2B"/>
    <w:rsid w:val="00F16277"/>
    <w:rsid w:val="00F621B9"/>
    <w:rsid w:val="00F623F8"/>
    <w:rsid w:val="00F95627"/>
    <w:rsid w:val="00FA2E8E"/>
    <w:rsid w:val="00FA3B29"/>
    <w:rsid w:val="00FC02D6"/>
    <w:rsid w:val="00FD1109"/>
    <w:rsid w:val="00FD646B"/>
    <w:rsid w:val="00FD6A25"/>
    <w:rsid w:val="00FE0F88"/>
    <w:rsid w:val="00FE3E64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0D8EE-4AB6-40D2-ABC5-F8134B7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89"/>
    <w:rPr>
      <w:rFonts w:ascii="Tahoma" w:hAnsi="Tahoma" w:cs="Tahoma"/>
      <w:sz w:val="16"/>
      <w:szCs w:val="16"/>
    </w:rPr>
  </w:style>
  <w:style w:type="table" w:styleId="Svijetlosjenanje">
    <w:name w:val="Light Shading"/>
    <w:basedOn w:val="Obinatablica"/>
    <w:uiPriority w:val="60"/>
    <w:rsid w:val="00002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16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0D0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4">
    <w:name w:val="Light Shading Accent 4"/>
    <w:basedOn w:val="Obinatablica"/>
    <w:uiPriority w:val="60"/>
    <w:rsid w:val="000D0A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ipopis-Isticanje4">
    <w:name w:val="Light List Accent 4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2">
    <w:name w:val="Light List Accent 2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osjenanje-Isticanje3">
    <w:name w:val="Light Shading Accent 3"/>
    <w:basedOn w:val="Obinatablica"/>
    <w:uiPriority w:val="60"/>
    <w:rsid w:val="00313A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B649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C10D-4248-4658-B3F9-FDA37A5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vladimir.tencic@outlook.com</cp:lastModifiedBy>
  <cp:revision>2</cp:revision>
  <cp:lastPrinted>2019-01-31T06:44:00Z</cp:lastPrinted>
  <dcterms:created xsi:type="dcterms:W3CDTF">2022-02-04T11:44:00Z</dcterms:created>
  <dcterms:modified xsi:type="dcterms:W3CDTF">2022-02-04T11:44:00Z</dcterms:modified>
</cp:coreProperties>
</file>